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E4C69" w14:textId="77777777" w:rsidR="00306597" w:rsidRDefault="0038751A">
      <w:pPr>
        <w:pStyle w:val="BodyText"/>
        <w:spacing w:before="71" w:line="270" w:lineRule="exact"/>
        <w:ind w:left="1355" w:right="1356"/>
        <w:jc w:val="center"/>
        <w:rPr>
          <w:b/>
        </w:rPr>
      </w:pPr>
      <w:r>
        <w:rPr>
          <w:b/>
        </w:rPr>
        <w:t>TEXAS WOMAN’S UNIVERSITY</w:t>
      </w:r>
    </w:p>
    <w:p w14:paraId="48F65067" w14:textId="77777777" w:rsidR="00306597" w:rsidRDefault="0038751A">
      <w:pPr>
        <w:spacing w:line="264" w:lineRule="exact"/>
        <w:ind w:left="1355" w:right="1356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BOARD OF REGENTS</w:t>
      </w:r>
    </w:p>
    <w:p w14:paraId="2C776DB7" w14:textId="77777777" w:rsidR="00306597" w:rsidRDefault="0038751A">
      <w:pPr>
        <w:pStyle w:val="BodyText"/>
        <w:spacing w:before="2" w:line="270" w:lineRule="exact"/>
        <w:ind w:left="1355" w:right="1355"/>
        <w:jc w:val="center"/>
        <w:rPr>
          <w:b/>
        </w:rPr>
      </w:pPr>
      <w:r>
        <w:rPr>
          <w:b/>
          <w:u w:val="single"/>
        </w:rPr>
        <w:t>ACADEMIC AFFAIRS COMMITTEE MINUTES</w:t>
      </w:r>
    </w:p>
    <w:p w14:paraId="7CB8C757" w14:textId="77777777" w:rsidR="00306597" w:rsidRDefault="0038751A">
      <w:pPr>
        <w:pStyle w:val="BodyText"/>
        <w:spacing w:line="270" w:lineRule="exact"/>
        <w:ind w:left="1355" w:right="1355"/>
        <w:jc w:val="center"/>
        <w:rPr>
          <w:b/>
        </w:rPr>
      </w:pPr>
      <w:r>
        <w:rPr>
          <w:b/>
        </w:rPr>
        <w:t>November 10, 2016</w:t>
      </w:r>
    </w:p>
    <w:p w14:paraId="57C447D8" w14:textId="77777777" w:rsidR="00306597" w:rsidRDefault="00306597">
      <w:pPr>
        <w:pStyle w:val="BodyText"/>
        <w:rPr>
          <w:b/>
        </w:rPr>
      </w:pPr>
    </w:p>
    <w:p w14:paraId="20051166" w14:textId="77777777" w:rsidR="00306597" w:rsidRDefault="0038751A">
      <w:pPr>
        <w:pStyle w:val="BodyText"/>
        <w:ind w:left="1355" w:right="1356"/>
        <w:jc w:val="center"/>
        <w:rPr>
          <w:b/>
        </w:rPr>
      </w:pPr>
      <w:r>
        <w:rPr>
          <w:b/>
        </w:rPr>
        <w:t>TWU T. Boone Pickens Institute of Health Sciences-Dallas Center 5500 Southwestern Medical Ave. Dallas, TX 75235-7299</w:t>
      </w:r>
    </w:p>
    <w:p w14:paraId="7D79270E" w14:textId="77777777" w:rsidR="00306597" w:rsidRDefault="00306597">
      <w:pPr>
        <w:pStyle w:val="BodyText"/>
        <w:rPr>
          <w:b/>
          <w:sz w:val="26"/>
        </w:rPr>
      </w:pPr>
    </w:p>
    <w:p w14:paraId="2BDC3C59" w14:textId="77777777" w:rsidR="00306597" w:rsidRDefault="00306597">
      <w:pPr>
        <w:pStyle w:val="BodyText"/>
        <w:spacing w:before="1"/>
        <w:rPr>
          <w:b/>
          <w:sz w:val="20"/>
        </w:rPr>
      </w:pPr>
    </w:p>
    <w:p w14:paraId="3B03EA57" w14:textId="77777777" w:rsidR="00306597" w:rsidRDefault="0038751A">
      <w:pPr>
        <w:pStyle w:val="BodyText"/>
        <w:spacing w:before="1"/>
        <w:ind w:left="112"/>
        <w:rPr>
          <w:b/>
        </w:rPr>
      </w:pPr>
      <w:r>
        <w:rPr>
          <w:b/>
        </w:rPr>
        <w:t>Roll Call:</w:t>
      </w:r>
    </w:p>
    <w:p w14:paraId="2041D470" w14:textId="77777777" w:rsidR="00306597" w:rsidRDefault="00306597">
      <w:pPr>
        <w:pStyle w:val="BodyText"/>
        <w:spacing w:before="9"/>
        <w:rPr>
          <w:b/>
          <w:sz w:val="22"/>
        </w:rPr>
      </w:pPr>
    </w:p>
    <w:p w14:paraId="187F9572" w14:textId="77777777" w:rsidR="00306597" w:rsidRDefault="0038751A">
      <w:pPr>
        <w:pStyle w:val="BodyText"/>
        <w:spacing w:before="1"/>
        <w:ind w:left="112"/>
        <w:rPr>
          <w:b/>
        </w:rPr>
      </w:pPr>
      <w:r>
        <w:rPr>
          <w:b/>
        </w:rPr>
        <w:t>Present Committee Members:</w:t>
      </w:r>
    </w:p>
    <w:p w14:paraId="7194F833" w14:textId="77777777" w:rsidR="00306597" w:rsidRDefault="0038751A">
      <w:pPr>
        <w:pStyle w:val="BodyText"/>
        <w:spacing w:before="3"/>
        <w:ind w:left="112" w:right="753"/>
      </w:pPr>
      <w:r>
        <w:t xml:space="preserve">Mrs. Nancy Painter </w:t>
      </w:r>
      <w:proofErr w:type="spellStart"/>
      <w:r>
        <w:t>Paup</w:t>
      </w:r>
      <w:proofErr w:type="spellEnd"/>
      <w:r>
        <w:t xml:space="preserve">, (Chair), Dr. Melissa D. </w:t>
      </w:r>
      <w:proofErr w:type="spellStart"/>
      <w:r>
        <w:t>Tonn</w:t>
      </w:r>
      <w:proofErr w:type="spellEnd"/>
      <w:r>
        <w:t xml:space="preserve"> (Vice Chair), Dr. Ann Scanlon </w:t>
      </w:r>
      <w:proofErr w:type="spellStart"/>
      <w:r>
        <w:t>McGinity</w:t>
      </w:r>
      <w:proofErr w:type="spellEnd"/>
      <w:r>
        <w:t>, Mrs. Debbie Gibson and Ms. Monica Mathis, Student Regent (Non-Voting).</w:t>
      </w:r>
    </w:p>
    <w:p w14:paraId="7B02A8CC" w14:textId="77777777" w:rsidR="00306597" w:rsidRDefault="00306597">
      <w:pPr>
        <w:pStyle w:val="BodyText"/>
        <w:spacing w:before="10"/>
        <w:rPr>
          <w:sz w:val="22"/>
        </w:rPr>
      </w:pPr>
    </w:p>
    <w:p w14:paraId="30128615" w14:textId="77777777" w:rsidR="00306597" w:rsidRDefault="0038751A">
      <w:pPr>
        <w:pStyle w:val="BodyText"/>
        <w:ind w:left="112"/>
        <w:rPr>
          <w:b/>
        </w:rPr>
      </w:pPr>
      <w:r>
        <w:rPr>
          <w:b/>
        </w:rPr>
        <w:t>Present Administrators:</w:t>
      </w:r>
    </w:p>
    <w:p w14:paraId="51AEA3BA" w14:textId="77777777" w:rsidR="00306597" w:rsidRDefault="0038751A">
      <w:pPr>
        <w:pStyle w:val="BodyText"/>
        <w:spacing w:before="1"/>
        <w:ind w:left="112" w:right="146"/>
      </w:pPr>
      <w:r>
        <w:t>Ms. Destinee Waiters, General Counsel; Ms. B. J. Crain, Interim Vice President for Finance and Administration; Dr. Monica Mendez-Grant, Vice President for Student Life; Dr.</w:t>
      </w:r>
    </w:p>
    <w:p w14:paraId="33CBF714" w14:textId="77777777" w:rsidR="00306597" w:rsidRDefault="0038751A">
      <w:pPr>
        <w:pStyle w:val="BodyText"/>
        <w:spacing w:before="1"/>
        <w:ind w:left="112" w:right="528"/>
        <w:jc w:val="both"/>
      </w:pPr>
      <w:r>
        <w:t>Jennifer Martin, Interim Provost and Vice President for Academic Affairs; Dr. Barba</w:t>
      </w:r>
      <w:r>
        <w:t xml:space="preserve">ra Lerner, Vice President for Enrollment Services and Ms. Heidi Tracy, </w:t>
      </w:r>
      <w:r>
        <w:rPr>
          <w:color w:val="252525"/>
        </w:rPr>
        <w:t>Vice President for University Advancement</w:t>
      </w:r>
    </w:p>
    <w:p w14:paraId="32D2924F" w14:textId="77777777" w:rsidR="00306597" w:rsidRDefault="00306597">
      <w:pPr>
        <w:pStyle w:val="BodyText"/>
        <w:rPr>
          <w:sz w:val="26"/>
        </w:rPr>
      </w:pPr>
    </w:p>
    <w:p w14:paraId="5343A495" w14:textId="77777777" w:rsidR="00306597" w:rsidRDefault="00306597">
      <w:pPr>
        <w:pStyle w:val="BodyText"/>
        <w:spacing w:before="10"/>
        <w:rPr>
          <w:sz w:val="19"/>
        </w:rPr>
      </w:pPr>
    </w:p>
    <w:p w14:paraId="650DD7B2" w14:textId="77777777" w:rsidR="00306597" w:rsidRDefault="0038751A">
      <w:pPr>
        <w:pStyle w:val="BodyText"/>
        <w:spacing w:before="1"/>
        <w:ind w:left="112"/>
        <w:rPr>
          <w:b/>
        </w:rPr>
      </w:pPr>
      <w:r>
        <w:rPr>
          <w:b/>
        </w:rPr>
        <w:t>Call to Order:</w:t>
      </w:r>
    </w:p>
    <w:p w14:paraId="5F18B342" w14:textId="77777777" w:rsidR="00306597" w:rsidRDefault="0038751A">
      <w:pPr>
        <w:pStyle w:val="BodyText"/>
        <w:ind w:left="112" w:right="108"/>
        <w:jc w:val="both"/>
      </w:pPr>
      <w:r>
        <w:t xml:space="preserve">Mrs. Nancy </w:t>
      </w:r>
      <w:proofErr w:type="spellStart"/>
      <w:r>
        <w:t>Paup</w:t>
      </w:r>
      <w:proofErr w:type="spellEnd"/>
      <w:r>
        <w:t>, Chair of Academic Affairs Committee, reminded everyone that the committee meetings are being streamed live an</w:t>
      </w:r>
      <w:r>
        <w:t>d asked that everyone speak loudly and clearly as they make comments during the meetings.</w:t>
      </w:r>
    </w:p>
    <w:p w14:paraId="51A1E4E2" w14:textId="77777777" w:rsidR="00306597" w:rsidRDefault="00306597">
      <w:pPr>
        <w:pStyle w:val="BodyText"/>
        <w:spacing w:before="4"/>
      </w:pPr>
    </w:p>
    <w:p w14:paraId="4AD6A03F" w14:textId="77777777" w:rsidR="00306597" w:rsidRDefault="0038751A">
      <w:pPr>
        <w:pStyle w:val="BodyText"/>
        <w:spacing w:line="237" w:lineRule="auto"/>
        <w:ind w:left="112"/>
        <w:rPr>
          <w:b/>
        </w:rPr>
      </w:pPr>
      <w:r>
        <w:t xml:space="preserve">With a quorum being present, Mrs. Nancy Painter </w:t>
      </w:r>
      <w:proofErr w:type="spellStart"/>
      <w:r>
        <w:t>Paup</w:t>
      </w:r>
      <w:proofErr w:type="spellEnd"/>
      <w:r>
        <w:t xml:space="preserve">, Chair of the Academic Affairs Committee called the meeting of the Committee to order at </w:t>
      </w:r>
      <w:r>
        <w:rPr>
          <w:b/>
        </w:rPr>
        <w:t>10:20a.m.</w:t>
      </w:r>
    </w:p>
    <w:p w14:paraId="26CE6B2D" w14:textId="77777777" w:rsidR="00306597" w:rsidRDefault="00306597">
      <w:pPr>
        <w:pStyle w:val="BodyText"/>
        <w:spacing w:before="1"/>
        <w:rPr>
          <w:b/>
        </w:rPr>
      </w:pPr>
    </w:p>
    <w:p w14:paraId="57F27277" w14:textId="77777777" w:rsidR="00306597" w:rsidRDefault="0038751A">
      <w:pPr>
        <w:pStyle w:val="BodyText"/>
        <w:ind w:left="112"/>
        <w:jc w:val="both"/>
        <w:rPr>
          <w:b/>
        </w:rPr>
      </w:pPr>
      <w:r>
        <w:rPr>
          <w:b/>
          <w:u w:val="single"/>
        </w:rPr>
        <w:t>Academic Aff</w:t>
      </w:r>
      <w:r>
        <w:rPr>
          <w:b/>
          <w:u w:val="single"/>
        </w:rPr>
        <w:t>airs Committee:</w:t>
      </w:r>
    </w:p>
    <w:p w14:paraId="0B1E2643" w14:textId="77777777" w:rsidR="00306597" w:rsidRDefault="00306597">
      <w:pPr>
        <w:pStyle w:val="BodyText"/>
        <w:spacing w:before="8"/>
        <w:rPr>
          <w:b/>
          <w:sz w:val="14"/>
        </w:rPr>
      </w:pPr>
    </w:p>
    <w:p w14:paraId="1EAE8274" w14:textId="77777777" w:rsidR="00306597" w:rsidRDefault="0038751A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99"/>
        <w:ind w:right="682"/>
        <w:rPr>
          <w:b/>
          <w:sz w:val="23"/>
        </w:rPr>
      </w:pPr>
      <w:r>
        <w:rPr>
          <w:b/>
          <w:sz w:val="23"/>
        </w:rPr>
        <w:t>Consider Approval of the Minutes of the Committee Meeting of August</w:t>
      </w:r>
      <w:r>
        <w:rPr>
          <w:b/>
          <w:spacing w:val="-28"/>
          <w:sz w:val="23"/>
        </w:rPr>
        <w:t xml:space="preserve"> </w:t>
      </w:r>
      <w:r>
        <w:rPr>
          <w:b/>
          <w:sz w:val="23"/>
        </w:rPr>
        <w:t>18, 2016.</w:t>
      </w:r>
    </w:p>
    <w:p w14:paraId="27CF52C4" w14:textId="77777777" w:rsidR="00306597" w:rsidRDefault="00306597">
      <w:pPr>
        <w:pStyle w:val="BodyText"/>
        <w:spacing w:before="11"/>
        <w:rPr>
          <w:b/>
          <w:sz w:val="22"/>
        </w:rPr>
      </w:pPr>
    </w:p>
    <w:p w14:paraId="57A6ECA3" w14:textId="77777777" w:rsidR="00306597" w:rsidRDefault="0038751A">
      <w:pPr>
        <w:pStyle w:val="BodyText"/>
        <w:spacing w:line="242" w:lineRule="auto"/>
        <w:ind w:left="833" w:right="910"/>
      </w:pPr>
      <w:r>
        <w:rPr>
          <w:b/>
          <w:u w:val="single"/>
        </w:rPr>
        <w:t>Motion</w:t>
      </w:r>
      <w:r>
        <w:rPr>
          <w:u w:val="single"/>
        </w:rPr>
        <w:t>:</w:t>
      </w:r>
      <w:r>
        <w:t xml:space="preserve"> Dr. Melissa D. </w:t>
      </w:r>
      <w:proofErr w:type="spellStart"/>
      <w:r>
        <w:t>Tonn</w:t>
      </w:r>
      <w:proofErr w:type="spellEnd"/>
      <w:r>
        <w:t xml:space="preserve"> (Vice Chair), motioned and Regent Mrs. Debbie Gibson (Vice Chair), seconded. The motion passed with a vote of 4-0-0.</w:t>
      </w:r>
    </w:p>
    <w:p w14:paraId="39D11556" w14:textId="77777777" w:rsidR="00306597" w:rsidRDefault="00306597">
      <w:pPr>
        <w:pStyle w:val="BodyText"/>
        <w:spacing w:before="9"/>
        <w:rPr>
          <w:sz w:val="22"/>
        </w:rPr>
      </w:pPr>
    </w:p>
    <w:p w14:paraId="252C6234" w14:textId="77777777" w:rsidR="00306597" w:rsidRDefault="0038751A">
      <w:pPr>
        <w:pStyle w:val="BodyText"/>
        <w:ind w:left="833"/>
      </w:pPr>
      <w:r>
        <w:t>The minutes of the Academic Affairs Committee meeting of August 18, 2016 were approved as submitted.</w:t>
      </w:r>
    </w:p>
    <w:p w14:paraId="32C03630" w14:textId="77777777" w:rsidR="00306597" w:rsidRDefault="00306597">
      <w:pPr>
        <w:pStyle w:val="BodyText"/>
        <w:spacing w:before="10"/>
        <w:rPr>
          <w:sz w:val="22"/>
        </w:rPr>
      </w:pPr>
    </w:p>
    <w:p w14:paraId="12EBAC5A" w14:textId="77777777" w:rsidR="00306597" w:rsidRDefault="0038751A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1"/>
        <w:rPr>
          <w:b/>
          <w:sz w:val="23"/>
        </w:rPr>
      </w:pPr>
      <w:r>
        <w:rPr>
          <w:b/>
          <w:sz w:val="23"/>
        </w:rPr>
        <w:t>Adjourn to Executive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Session</w:t>
      </w:r>
    </w:p>
    <w:p w14:paraId="763FB529" w14:textId="77777777" w:rsidR="00306597" w:rsidRDefault="00306597">
      <w:pPr>
        <w:pStyle w:val="BodyText"/>
        <w:spacing w:before="1"/>
        <w:rPr>
          <w:b/>
        </w:rPr>
      </w:pPr>
    </w:p>
    <w:p w14:paraId="0515D624" w14:textId="77777777" w:rsidR="00306597" w:rsidRDefault="0038751A">
      <w:pPr>
        <w:pStyle w:val="BodyText"/>
        <w:spacing w:before="1"/>
        <w:ind w:left="833"/>
      </w:pPr>
      <w:r>
        <w:t>There were no items on the agenda for Executive Session.</w:t>
      </w:r>
    </w:p>
    <w:p w14:paraId="31C4DA74" w14:textId="77777777" w:rsidR="00306597" w:rsidRDefault="00306597">
      <w:pPr>
        <w:pStyle w:val="BodyText"/>
        <w:spacing w:before="11"/>
        <w:rPr>
          <w:sz w:val="22"/>
        </w:rPr>
      </w:pPr>
    </w:p>
    <w:p w14:paraId="67FD5088" w14:textId="77777777" w:rsidR="00306597" w:rsidRDefault="0038751A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rPr>
          <w:b/>
          <w:sz w:val="23"/>
        </w:rPr>
      </w:pPr>
      <w:r>
        <w:rPr>
          <w:b/>
          <w:sz w:val="23"/>
        </w:rPr>
        <w:t>Agenda</w:t>
      </w:r>
    </w:p>
    <w:p w14:paraId="7C075AAD" w14:textId="77777777" w:rsidR="00306597" w:rsidRDefault="00306597">
      <w:pPr>
        <w:rPr>
          <w:sz w:val="23"/>
        </w:rPr>
        <w:sectPr w:rsidR="00306597">
          <w:footerReference w:type="default" r:id="rId7"/>
          <w:type w:val="continuous"/>
          <w:pgSz w:w="12240" w:h="15840"/>
          <w:pgMar w:top="1080" w:right="1040" w:bottom="940" w:left="1040" w:header="720" w:footer="746" w:gutter="0"/>
          <w:pgNumType w:start="1"/>
          <w:cols w:space="720"/>
        </w:sectPr>
      </w:pPr>
    </w:p>
    <w:p w14:paraId="412EA6EB" w14:textId="77777777" w:rsidR="00306597" w:rsidRDefault="0038751A">
      <w:pPr>
        <w:pStyle w:val="BodyText"/>
        <w:spacing w:before="71"/>
        <w:ind w:left="833" w:right="285"/>
      </w:pPr>
      <w:r>
        <w:rPr>
          <w:b/>
          <w:u w:val="single"/>
        </w:rPr>
        <w:lastRenderedPageBreak/>
        <w:t>Motion:</w:t>
      </w:r>
      <w:r>
        <w:rPr>
          <w:b/>
        </w:rPr>
        <w:t xml:space="preserve"> </w:t>
      </w:r>
      <w:r>
        <w:t xml:space="preserve">Regent, Dr. Melissa D. </w:t>
      </w:r>
      <w:proofErr w:type="spellStart"/>
      <w:r>
        <w:t>Tonn</w:t>
      </w:r>
      <w:proofErr w:type="spellEnd"/>
      <w:r>
        <w:t xml:space="preserve"> (Vice Chair), motioned to hear all items on the Agenda as listed, and Regent Mrs. Debbie Gibson Second. The motion passed with a vote of 4-0-0.</w:t>
      </w:r>
    </w:p>
    <w:p w14:paraId="35C659D1" w14:textId="77777777" w:rsidR="00306597" w:rsidRDefault="00306597">
      <w:pPr>
        <w:pStyle w:val="BodyText"/>
        <w:spacing w:before="5"/>
      </w:pPr>
    </w:p>
    <w:p w14:paraId="1570759A" w14:textId="77777777" w:rsidR="00306597" w:rsidRDefault="0038751A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spacing w:line="235" w:lineRule="auto"/>
        <w:ind w:right="728"/>
        <w:rPr>
          <w:b/>
          <w:sz w:val="23"/>
        </w:rPr>
      </w:pPr>
      <w:r>
        <w:rPr>
          <w:b/>
          <w:sz w:val="23"/>
        </w:rPr>
        <w:t>Report Item A: Reserve Officers Training Corps (ROTC) Presence at TWU</w:t>
      </w:r>
    </w:p>
    <w:p w14:paraId="165C6426" w14:textId="77777777" w:rsidR="00306597" w:rsidRDefault="00306597">
      <w:pPr>
        <w:pStyle w:val="BodyText"/>
        <w:spacing w:before="3"/>
        <w:rPr>
          <w:b/>
          <w:sz w:val="24"/>
        </w:rPr>
      </w:pPr>
    </w:p>
    <w:p w14:paraId="717AB90E" w14:textId="77777777" w:rsidR="00306597" w:rsidRDefault="0038751A">
      <w:pPr>
        <w:pStyle w:val="BodyText"/>
        <w:ind w:left="1553" w:right="451"/>
      </w:pPr>
      <w:r>
        <w:t>Dr. Monica M</w:t>
      </w:r>
      <w:r>
        <w:t>endez-Grant, Vice President for Student Life briefed the Committee on the ROTC presence at TWU and its partnership with UNT. The Committee heard from Captain Burke a Professor of Military Science and two cross-enrolled TWU-UNT ROTC students.</w:t>
      </w:r>
    </w:p>
    <w:p w14:paraId="0C1A3138" w14:textId="77777777" w:rsidR="00306597" w:rsidRDefault="00306597">
      <w:pPr>
        <w:pStyle w:val="BodyText"/>
        <w:spacing w:before="9"/>
      </w:pPr>
    </w:p>
    <w:p w14:paraId="63DEF0CE" w14:textId="77777777" w:rsidR="00306597" w:rsidRDefault="0038751A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spacing w:line="237" w:lineRule="auto"/>
        <w:ind w:right="774"/>
        <w:rPr>
          <w:b/>
          <w:sz w:val="23"/>
        </w:rPr>
      </w:pPr>
      <w:r>
        <w:rPr>
          <w:b/>
          <w:sz w:val="23"/>
        </w:rPr>
        <w:t>Report Item B</w:t>
      </w:r>
      <w:r>
        <w:rPr>
          <w:b/>
          <w:sz w:val="23"/>
        </w:rPr>
        <w:t>: Program and Faculty Highlights, College of Nursing- Houston</w:t>
      </w:r>
    </w:p>
    <w:p w14:paraId="7AC90944" w14:textId="77777777" w:rsidR="00306597" w:rsidRDefault="00306597">
      <w:pPr>
        <w:pStyle w:val="BodyText"/>
        <w:spacing w:before="1"/>
        <w:rPr>
          <w:b/>
        </w:rPr>
      </w:pPr>
    </w:p>
    <w:p w14:paraId="0D756E44" w14:textId="77777777" w:rsidR="00306597" w:rsidRDefault="0038751A">
      <w:pPr>
        <w:pStyle w:val="BodyText"/>
        <w:ind w:left="1553" w:right="340"/>
      </w:pPr>
      <w:r>
        <w:t xml:space="preserve">Dr. Jennifer Martin, Interim Provost and Vice President for Academic Affairs, introduced Dr. Ainslie </w:t>
      </w:r>
      <w:proofErr w:type="spellStart"/>
      <w:r>
        <w:t>Neibert</w:t>
      </w:r>
      <w:proofErr w:type="spellEnd"/>
      <w:r>
        <w:t xml:space="preserve">, Associate Dean College of Nursing and Dr. </w:t>
      </w:r>
      <w:proofErr w:type="spellStart"/>
      <w:r>
        <w:t>Wyona</w:t>
      </w:r>
      <w:proofErr w:type="spellEnd"/>
      <w:r>
        <w:t xml:space="preserve"> </w:t>
      </w:r>
      <w:proofErr w:type="spellStart"/>
      <w:r>
        <w:t>Freysteinson</w:t>
      </w:r>
      <w:proofErr w:type="spellEnd"/>
      <w:r>
        <w:t>, Associate Professor C</w:t>
      </w:r>
      <w:r>
        <w:t xml:space="preserve">ollege of Nursing TWU Houston who presented Dr. </w:t>
      </w:r>
      <w:proofErr w:type="spellStart"/>
      <w:r>
        <w:t>Freysteinson’s</w:t>
      </w:r>
      <w:proofErr w:type="spellEnd"/>
      <w:r>
        <w:t xml:space="preserve"> research with patients recovering from disfiguring scars and amputations along with her experiences and participation with the Sigma Theta Tau International Honor Society including the developm</w:t>
      </w:r>
      <w:r>
        <w:t>ent of the Nurse Faculty Leadership Academy project “Mirror Tool”.</w:t>
      </w:r>
    </w:p>
    <w:p w14:paraId="6D13E438" w14:textId="77777777" w:rsidR="00306597" w:rsidRDefault="00306597">
      <w:pPr>
        <w:pStyle w:val="BodyText"/>
        <w:spacing w:before="3"/>
      </w:pPr>
    </w:p>
    <w:p w14:paraId="2F27170E" w14:textId="77777777" w:rsidR="00306597" w:rsidRDefault="0038751A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spacing w:line="237" w:lineRule="auto"/>
        <w:ind w:right="894"/>
        <w:rPr>
          <w:b/>
          <w:sz w:val="23"/>
        </w:rPr>
      </w:pPr>
      <w:r>
        <w:rPr>
          <w:b/>
          <w:sz w:val="23"/>
        </w:rPr>
        <w:t>Report Item C: Report on the Dietetic Internship Program with VA Medical Center,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Houston</w:t>
      </w:r>
    </w:p>
    <w:p w14:paraId="09AC3E58" w14:textId="77777777" w:rsidR="00306597" w:rsidRDefault="00306597">
      <w:pPr>
        <w:pStyle w:val="BodyText"/>
        <w:spacing w:before="2"/>
        <w:rPr>
          <w:b/>
        </w:rPr>
      </w:pPr>
    </w:p>
    <w:p w14:paraId="2FE069AC" w14:textId="77777777" w:rsidR="00306597" w:rsidRDefault="0038751A">
      <w:pPr>
        <w:pStyle w:val="BodyText"/>
        <w:ind w:left="1553" w:right="144"/>
      </w:pPr>
      <w:r>
        <w:t>Dr. Jennifer Martin, Interim Provost and Vice President for Academic Affairs and Dr. Christopher R</w:t>
      </w:r>
      <w:r>
        <w:t>ay, Dean of the College of Health and</w:t>
      </w:r>
      <w:r>
        <w:rPr>
          <w:spacing w:val="-29"/>
        </w:rPr>
        <w:t xml:space="preserve"> </w:t>
      </w:r>
      <w:r>
        <w:t>Sciences introduced TWU Faculty; Prof. Rose Bush and Prof. Karen Mooreland, who briefed the Committee on the collaborative internship program</w:t>
      </w:r>
      <w:r>
        <w:rPr>
          <w:spacing w:val="-16"/>
        </w:rPr>
        <w:t xml:space="preserve"> </w:t>
      </w:r>
      <w:r>
        <w:t>between</w:t>
      </w:r>
    </w:p>
    <w:p w14:paraId="4F42ABB3" w14:textId="77777777" w:rsidR="00306597" w:rsidRDefault="0038751A">
      <w:pPr>
        <w:pStyle w:val="BodyText"/>
        <w:ind w:left="1553" w:right="127"/>
      </w:pPr>
      <w:r>
        <w:t xml:space="preserve">TWU’s M.S. in Nutrition program and the Michael E. </w:t>
      </w:r>
      <w:proofErr w:type="spellStart"/>
      <w:r>
        <w:t>DeBakey</w:t>
      </w:r>
      <w:proofErr w:type="spellEnd"/>
      <w:r>
        <w:t xml:space="preserve"> Departmen</w:t>
      </w:r>
      <w:r>
        <w:t>t of Veterans Affairs Medical Center (MEDVAMC).</w:t>
      </w:r>
    </w:p>
    <w:p w14:paraId="4BC1BF0E" w14:textId="77777777" w:rsidR="00306597" w:rsidRDefault="00306597">
      <w:pPr>
        <w:pStyle w:val="BodyText"/>
        <w:spacing w:before="9"/>
        <w:rPr>
          <w:sz w:val="22"/>
        </w:rPr>
      </w:pPr>
    </w:p>
    <w:p w14:paraId="62CB4B6F" w14:textId="77777777" w:rsidR="00306597" w:rsidRDefault="0038751A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ind w:right="421"/>
        <w:rPr>
          <w:b/>
          <w:sz w:val="23"/>
        </w:rPr>
      </w:pPr>
      <w:r>
        <w:rPr>
          <w:b/>
          <w:sz w:val="23"/>
        </w:rPr>
        <w:t>Action Item D: Consider Recommending Approval of a Joint Master of Social Work Degree Program with the University of North</w:t>
      </w:r>
      <w:r>
        <w:rPr>
          <w:b/>
          <w:spacing w:val="-19"/>
          <w:sz w:val="23"/>
        </w:rPr>
        <w:t xml:space="preserve"> </w:t>
      </w:r>
      <w:r>
        <w:rPr>
          <w:b/>
          <w:sz w:val="23"/>
        </w:rPr>
        <w:t>Texas</w:t>
      </w:r>
    </w:p>
    <w:p w14:paraId="2C19C8E0" w14:textId="77777777" w:rsidR="00306597" w:rsidRDefault="00306597">
      <w:pPr>
        <w:pStyle w:val="BodyText"/>
        <w:spacing w:before="10"/>
        <w:rPr>
          <w:b/>
          <w:sz w:val="22"/>
        </w:rPr>
      </w:pPr>
    </w:p>
    <w:p w14:paraId="743C1443" w14:textId="77777777" w:rsidR="00306597" w:rsidRDefault="0038751A">
      <w:pPr>
        <w:pStyle w:val="BodyText"/>
        <w:ind w:left="1553" w:right="131"/>
      </w:pPr>
      <w:r>
        <w:t>Dr. Jennifer Martin, Interim Provost and Vice President for Academic Affairs presented the request for the Committee to recommend approval of a Joint Master of Social Work degree in conjunction with UNT that would be effective Fall 2017. Dr. Abigail Tilton</w:t>
      </w:r>
      <w:r>
        <w:t>, Dean of the College of Arts and Science briefed the Committee on the development process of the joint program.</w:t>
      </w:r>
    </w:p>
    <w:p w14:paraId="3FE234D8" w14:textId="77777777" w:rsidR="00306597" w:rsidRDefault="00306597">
      <w:pPr>
        <w:pStyle w:val="BodyText"/>
        <w:spacing w:before="5"/>
      </w:pPr>
    </w:p>
    <w:p w14:paraId="64120886" w14:textId="77777777" w:rsidR="00306597" w:rsidRDefault="0038751A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spacing w:line="235" w:lineRule="auto"/>
        <w:ind w:right="302"/>
        <w:rPr>
          <w:b/>
          <w:sz w:val="23"/>
        </w:rPr>
      </w:pPr>
      <w:r>
        <w:rPr>
          <w:b/>
          <w:sz w:val="23"/>
        </w:rPr>
        <w:t>Report Item E: Consider Recommending Approval for Faculty and Staff for Emeritus</w:t>
      </w:r>
    </w:p>
    <w:p w14:paraId="22DDF684" w14:textId="77777777" w:rsidR="00306597" w:rsidRDefault="00306597">
      <w:pPr>
        <w:pStyle w:val="BodyText"/>
        <w:spacing w:before="4"/>
        <w:rPr>
          <w:b/>
        </w:rPr>
      </w:pPr>
    </w:p>
    <w:p w14:paraId="3846E6C4" w14:textId="77777777" w:rsidR="00306597" w:rsidRDefault="0038751A">
      <w:pPr>
        <w:pStyle w:val="BodyText"/>
        <w:ind w:left="1553" w:right="132"/>
      </w:pPr>
      <w:r>
        <w:t xml:space="preserve">Dr. Jennifer Martin, Interim Provost and Vice President for </w:t>
      </w:r>
      <w:r>
        <w:t xml:space="preserve">Academic Affairs presented the request for the Committee to recommend approval of Dr. Larry </w:t>
      </w:r>
      <w:proofErr w:type="spellStart"/>
      <w:r>
        <w:t>LeFleur</w:t>
      </w:r>
      <w:proofErr w:type="spellEnd"/>
      <w:r>
        <w:t xml:space="preserve"> as Professor of Family Sciences and Dean of the</w:t>
      </w:r>
      <w:r>
        <w:rPr>
          <w:spacing w:val="-24"/>
        </w:rPr>
        <w:t xml:space="preserve"> </w:t>
      </w:r>
      <w:r>
        <w:t>Graduate</w:t>
      </w:r>
    </w:p>
    <w:p w14:paraId="130FCB9E" w14:textId="77777777" w:rsidR="00306597" w:rsidRDefault="00306597">
      <w:pPr>
        <w:sectPr w:rsidR="00306597">
          <w:pgSz w:w="12240" w:h="15840"/>
          <w:pgMar w:top="1080" w:right="1040" w:bottom="940" w:left="1040" w:header="0" w:footer="746" w:gutter="0"/>
          <w:cols w:space="720"/>
        </w:sectPr>
      </w:pPr>
    </w:p>
    <w:p w14:paraId="60031AC7" w14:textId="77777777" w:rsidR="00306597" w:rsidRDefault="0038751A">
      <w:pPr>
        <w:pStyle w:val="BodyText"/>
        <w:spacing w:before="72"/>
        <w:ind w:left="1553" w:right="912"/>
      </w:pPr>
      <w:r>
        <w:lastRenderedPageBreak/>
        <w:t>School Emeritus and Ms. Micky Dudley Russell as Manager of Library Administrative and</w:t>
      </w:r>
      <w:r>
        <w:t xml:space="preserve"> Faculty Services Emerita.</w:t>
      </w:r>
    </w:p>
    <w:p w14:paraId="72272ED7" w14:textId="77777777" w:rsidR="00306597" w:rsidRDefault="00306597">
      <w:pPr>
        <w:pStyle w:val="BodyText"/>
        <w:spacing w:before="9"/>
      </w:pPr>
    </w:p>
    <w:p w14:paraId="643CD32F" w14:textId="77777777" w:rsidR="00306597" w:rsidRDefault="0038751A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rPr>
          <w:sz w:val="23"/>
        </w:rPr>
      </w:pPr>
      <w:r>
        <w:rPr>
          <w:b/>
          <w:sz w:val="23"/>
        </w:rPr>
        <w:t xml:space="preserve">Report Item F: Faculty Senate Report </w:t>
      </w:r>
      <w:r>
        <w:rPr>
          <w:sz w:val="23"/>
        </w:rPr>
        <w:t>– Was pulled from</w:t>
      </w:r>
      <w:r>
        <w:rPr>
          <w:spacing w:val="-6"/>
          <w:sz w:val="23"/>
        </w:rPr>
        <w:t xml:space="preserve"> </w:t>
      </w:r>
      <w:r>
        <w:rPr>
          <w:sz w:val="23"/>
        </w:rPr>
        <w:t>Agenda</w:t>
      </w:r>
    </w:p>
    <w:p w14:paraId="0C7E8D44" w14:textId="77777777" w:rsidR="00306597" w:rsidRDefault="00306597">
      <w:pPr>
        <w:pStyle w:val="BodyText"/>
        <w:spacing w:before="5"/>
      </w:pPr>
    </w:p>
    <w:p w14:paraId="6DFE1F59" w14:textId="77777777" w:rsidR="00306597" w:rsidRDefault="0038751A">
      <w:pPr>
        <w:pStyle w:val="BodyText"/>
        <w:ind w:left="112" w:right="111"/>
        <w:jc w:val="both"/>
      </w:pPr>
      <w:r>
        <w:rPr>
          <w:b/>
          <w:u w:val="single"/>
        </w:rPr>
        <w:t>Motion:</w:t>
      </w:r>
      <w:r>
        <w:rPr>
          <w:b/>
        </w:rPr>
        <w:t xml:space="preserve"> </w:t>
      </w:r>
      <w:r>
        <w:t xml:space="preserve">Dr. Melissa D. </w:t>
      </w:r>
      <w:proofErr w:type="spellStart"/>
      <w:r>
        <w:t>Tonn</w:t>
      </w:r>
      <w:proofErr w:type="spellEnd"/>
      <w:r>
        <w:t xml:space="preserve"> (Vice Chair), motioned to vote on Action items D and E on the Agenda as listed, and Regent Dr. Ann Scanlon </w:t>
      </w:r>
      <w:proofErr w:type="spellStart"/>
      <w:r>
        <w:t>McGinity</w:t>
      </w:r>
      <w:proofErr w:type="spellEnd"/>
      <w:r>
        <w:t xml:space="preserve"> seconded. The Items p</w:t>
      </w:r>
      <w:r>
        <w:t>assed with a vote of 4-0-0.</w:t>
      </w:r>
    </w:p>
    <w:p w14:paraId="49059BA2" w14:textId="77777777" w:rsidR="00306597" w:rsidRDefault="00306597">
      <w:pPr>
        <w:pStyle w:val="BodyText"/>
      </w:pPr>
    </w:p>
    <w:p w14:paraId="77306AE4" w14:textId="77777777" w:rsidR="00306597" w:rsidRDefault="0038751A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rPr>
          <w:b/>
          <w:sz w:val="23"/>
        </w:rPr>
      </w:pPr>
      <w:r>
        <w:rPr>
          <w:b/>
          <w:sz w:val="23"/>
        </w:rPr>
        <w:t>Presentations and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Recognitions</w:t>
      </w:r>
    </w:p>
    <w:p w14:paraId="1781B341" w14:textId="77777777" w:rsidR="00306597" w:rsidRDefault="0038751A">
      <w:pPr>
        <w:pStyle w:val="BodyText"/>
        <w:spacing w:before="3"/>
        <w:ind w:left="833"/>
      </w:pPr>
      <w:r>
        <w:t>None</w:t>
      </w:r>
    </w:p>
    <w:p w14:paraId="65C672FE" w14:textId="77777777" w:rsidR="00306597" w:rsidRDefault="00306597">
      <w:pPr>
        <w:pStyle w:val="BodyText"/>
      </w:pPr>
    </w:p>
    <w:p w14:paraId="093664D3" w14:textId="77777777" w:rsidR="00306597" w:rsidRDefault="0038751A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rPr>
          <w:b/>
          <w:sz w:val="23"/>
        </w:rPr>
      </w:pPr>
      <w:r>
        <w:rPr>
          <w:b/>
          <w:sz w:val="23"/>
        </w:rPr>
        <w:t>Adjourn</w:t>
      </w:r>
    </w:p>
    <w:p w14:paraId="06C6B15F" w14:textId="77777777" w:rsidR="00306597" w:rsidRDefault="00306597">
      <w:pPr>
        <w:pStyle w:val="BodyText"/>
        <w:rPr>
          <w:b/>
        </w:rPr>
      </w:pPr>
    </w:p>
    <w:p w14:paraId="0F8F3E44" w14:textId="77777777" w:rsidR="00306597" w:rsidRDefault="0038751A">
      <w:pPr>
        <w:pStyle w:val="BodyText"/>
        <w:ind w:left="833"/>
      </w:pPr>
      <w:r>
        <w:t>With</w:t>
      </w:r>
      <w:r>
        <w:rPr>
          <w:spacing w:val="-16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further</w:t>
      </w:r>
      <w:r>
        <w:rPr>
          <w:spacing w:val="-12"/>
        </w:rPr>
        <w:t xml:space="preserve"> </w:t>
      </w:r>
      <w:r>
        <w:t>business</w:t>
      </w:r>
      <w:r>
        <w:rPr>
          <w:spacing w:val="-16"/>
        </w:rPr>
        <w:t xml:space="preserve"> </w:t>
      </w:r>
      <w:r>
        <w:t>coming</w:t>
      </w:r>
      <w:r>
        <w:rPr>
          <w:spacing w:val="-13"/>
        </w:rPr>
        <w:t xml:space="preserve"> </w:t>
      </w:r>
      <w:r>
        <w:t>before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Academic</w:t>
      </w:r>
      <w:r>
        <w:rPr>
          <w:spacing w:val="-14"/>
        </w:rPr>
        <w:t xml:space="preserve"> </w:t>
      </w:r>
      <w:r>
        <w:t>Affairs</w:t>
      </w:r>
      <w:r>
        <w:rPr>
          <w:spacing w:val="-16"/>
        </w:rPr>
        <w:t xml:space="preserve"> </w:t>
      </w:r>
      <w:r>
        <w:t>Committee,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 xml:space="preserve">Chair adjourned the committee meeting at </w:t>
      </w:r>
      <w:r>
        <w:rPr>
          <w:b/>
        </w:rPr>
        <w:t>11:22</w:t>
      </w:r>
      <w:r>
        <w:rPr>
          <w:b/>
          <w:spacing w:val="1"/>
        </w:rPr>
        <w:t xml:space="preserve"> </w:t>
      </w:r>
      <w:r>
        <w:rPr>
          <w:b/>
        </w:rPr>
        <w:t>a.m</w:t>
      </w:r>
      <w:r>
        <w:t>.</w:t>
      </w:r>
    </w:p>
    <w:sectPr w:rsidR="00306597">
      <w:pgSz w:w="12240" w:h="15840"/>
      <w:pgMar w:top="1080" w:right="1040" w:bottom="940" w:left="104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C79E4" w14:textId="77777777" w:rsidR="0038751A" w:rsidRDefault="0038751A">
      <w:r>
        <w:separator/>
      </w:r>
    </w:p>
  </w:endnote>
  <w:endnote w:type="continuationSeparator" w:id="0">
    <w:p w14:paraId="77733368" w14:textId="77777777" w:rsidR="0038751A" w:rsidRDefault="0038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9BC13" w14:textId="77777777" w:rsidR="00306597" w:rsidRDefault="008D608F">
    <w:pPr>
      <w:pStyle w:val="BodyText"/>
      <w:spacing w:line="14" w:lineRule="auto"/>
      <w:rPr>
        <w:sz w:val="20"/>
      </w:rPr>
    </w:pPr>
    <w:bookmarkStart w:id="0" w:name="_GoBack"/>
    <w:r>
      <w:rPr>
        <w:noProof/>
      </w:rPr>
      <mc:AlternateContent>
        <mc:Choice Requires="wps">
          <w:drawing>
            <wp:inline distT="0" distB="0" distL="0" distR="0" wp14:anchorId="4350E782" wp14:editId="36BADF2D">
              <wp:extent cx="236220" cy="166370"/>
              <wp:effectExtent l="0" t="0" r="5080" b="11430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622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6EEA9" w14:textId="77777777" w:rsidR="00306597" w:rsidRDefault="0038751A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350E7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18.6pt;height:1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" filled="f" stroked="f">
              <v:path arrowok="t"/>
              <v:textbox inset="0,0,0,0">
                <w:txbxContent>
                  <w:p w14:paraId="2F06EEA9" w14:textId="77777777" w:rsidR="00306597" w:rsidRDefault="0038751A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-</w:t>
                    </w:r>
                  </w:p>
                </w:txbxContent>
              </v:textbox>
              <w10:anchorlock/>
            </v:shape>
          </w:pict>
        </mc:Fallback>
      </mc:AlternateConten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CFC0A" w14:textId="77777777" w:rsidR="0038751A" w:rsidRDefault="0038751A">
      <w:r>
        <w:separator/>
      </w:r>
    </w:p>
  </w:footnote>
  <w:footnote w:type="continuationSeparator" w:id="0">
    <w:p w14:paraId="58D3B923" w14:textId="77777777" w:rsidR="0038751A" w:rsidRDefault="00387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304F7"/>
    <w:multiLevelType w:val="hybridMultilevel"/>
    <w:tmpl w:val="50E84B3C"/>
    <w:lvl w:ilvl="0" w:tplc="8C5C35E4">
      <w:start w:val="1"/>
      <w:numFmt w:val="upperRoman"/>
      <w:lvlText w:val="%1."/>
      <w:lvlJc w:val="left"/>
      <w:pPr>
        <w:ind w:left="833" w:hanging="648"/>
        <w:jc w:val="left"/>
      </w:pPr>
      <w:rPr>
        <w:rFonts w:ascii="Lucida Bright" w:eastAsia="Lucida Bright" w:hAnsi="Lucida Bright" w:cs="Lucida Bright" w:hint="default"/>
        <w:spacing w:val="-4"/>
        <w:w w:val="100"/>
        <w:sz w:val="23"/>
        <w:szCs w:val="23"/>
        <w:lang w:val="en-US" w:eastAsia="en-US" w:bidi="en-US"/>
      </w:rPr>
    </w:lvl>
    <w:lvl w:ilvl="1" w:tplc="B9CE8C22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en-US"/>
      </w:rPr>
    </w:lvl>
    <w:lvl w:ilvl="2" w:tplc="75CA310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en-US"/>
      </w:rPr>
    </w:lvl>
    <w:lvl w:ilvl="3" w:tplc="E23A670C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en-US"/>
      </w:rPr>
    </w:lvl>
    <w:lvl w:ilvl="4" w:tplc="B21C4924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en-US"/>
      </w:rPr>
    </w:lvl>
    <w:lvl w:ilvl="5" w:tplc="4AF64AA6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en-US"/>
      </w:rPr>
    </w:lvl>
    <w:lvl w:ilvl="6" w:tplc="16D074E8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en-US"/>
      </w:rPr>
    </w:lvl>
    <w:lvl w:ilvl="7" w:tplc="497099E2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en-US"/>
      </w:rPr>
    </w:lvl>
    <w:lvl w:ilvl="8" w:tplc="EEACD71A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97"/>
    <w:rsid w:val="00306597"/>
    <w:rsid w:val="0038751A"/>
    <w:rsid w:val="008D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F9C6E7"/>
  <w15:docId w15:val="{DC4747DE-2745-A14A-ABDD-7F304478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ucida Bright" w:eastAsia="Lucida Bright" w:hAnsi="Lucida Bright" w:cs="Lucida Brigh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55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ITS</dc:creator>
  <cp:lastModifiedBy>Microsoft Office User</cp:lastModifiedBy>
  <cp:revision>2</cp:revision>
  <dcterms:created xsi:type="dcterms:W3CDTF">2019-06-19T14:28:00Z</dcterms:created>
  <dcterms:modified xsi:type="dcterms:W3CDTF">2019-06-19T14:28:00Z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2019-05-30T00:00:00Z</vt:filetime>
  </property>
</Properties>
</file>