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B5F60" w14:textId="77777777" w:rsidR="009756E3" w:rsidRDefault="00BE23BC">
      <w:pPr>
        <w:pStyle w:val="Heading1"/>
        <w:spacing w:before="79"/>
        <w:ind w:right="3237"/>
        <w:rPr>
          <w:b/>
        </w:rPr>
      </w:pPr>
      <w:r>
        <w:rPr>
          <w:b/>
        </w:rPr>
        <w:t>TEXAS WOMAN’S UNIVERSITY BOARD OF REGENTS COMMITTEE MEETINGS</w:t>
      </w:r>
    </w:p>
    <w:p w14:paraId="4596D84A" w14:textId="77777777" w:rsidR="009756E3" w:rsidRDefault="00BE23BC">
      <w:pPr>
        <w:pStyle w:val="BodyText"/>
        <w:spacing w:before="1"/>
        <w:ind w:left="2848"/>
      </w:pPr>
      <w:r>
        <w:t>Multipurpose Room, 3</w:t>
      </w:r>
      <w:proofErr w:type="spellStart"/>
      <w:r>
        <w:rPr>
          <w:position w:val="8"/>
          <w:sz w:val="11"/>
        </w:rPr>
        <w:t>rd</w:t>
      </w:r>
      <w:proofErr w:type="spellEnd"/>
      <w:r>
        <w:rPr>
          <w:position w:val="8"/>
          <w:sz w:val="11"/>
        </w:rPr>
        <w:t xml:space="preserve"> </w:t>
      </w:r>
      <w:r>
        <w:t>Floor, Room 3620</w:t>
      </w:r>
    </w:p>
    <w:p w14:paraId="46F476CF" w14:textId="77777777" w:rsidR="009756E3" w:rsidRDefault="00BE23BC">
      <w:pPr>
        <w:pStyle w:val="BodyText"/>
        <w:spacing w:before="1"/>
        <w:ind w:left="1629" w:right="1629"/>
        <w:jc w:val="center"/>
      </w:pPr>
      <w:r>
        <w:t>TWU T. Boone Pickens Institute of Health Sciences-Dallas Center 5500 Southwestern Medical Avenue, Dallas, Texas</w:t>
      </w:r>
    </w:p>
    <w:p w14:paraId="2B7EBA91" w14:textId="77777777" w:rsidR="009756E3" w:rsidRDefault="00BE23BC">
      <w:pPr>
        <w:pStyle w:val="BodyText"/>
        <w:spacing w:line="258" w:lineRule="exact"/>
        <w:ind w:left="3236" w:right="3234"/>
        <w:jc w:val="center"/>
      </w:pPr>
      <w:r>
        <w:t>May 20, 2016</w:t>
      </w:r>
    </w:p>
    <w:p w14:paraId="37C81E93" w14:textId="77777777" w:rsidR="009756E3" w:rsidRDefault="009756E3">
      <w:pPr>
        <w:pStyle w:val="BodyText"/>
        <w:spacing w:before="11"/>
        <w:rPr>
          <w:sz w:val="23"/>
        </w:rPr>
      </w:pPr>
    </w:p>
    <w:p w14:paraId="1349B556" w14:textId="77777777" w:rsidR="009756E3" w:rsidRDefault="00BE23BC">
      <w:pPr>
        <w:pStyle w:val="Heading1"/>
        <w:rPr>
          <w:b/>
        </w:rPr>
      </w:pPr>
      <w:r>
        <w:rPr>
          <w:b/>
        </w:rPr>
        <w:t>FULL BOARD</w:t>
      </w:r>
    </w:p>
    <w:p w14:paraId="0DBE661C" w14:textId="77777777" w:rsidR="009756E3" w:rsidRDefault="009756E3">
      <w:pPr>
        <w:pStyle w:val="BodyText"/>
        <w:spacing w:before="7"/>
        <w:rPr>
          <w:b/>
          <w:sz w:val="15"/>
        </w:rPr>
      </w:pPr>
    </w:p>
    <w:p w14:paraId="5C5FE6AF" w14:textId="77777777" w:rsidR="009756E3" w:rsidRDefault="00BE23BC">
      <w:pPr>
        <w:pStyle w:val="BodyText"/>
        <w:spacing w:before="99"/>
        <w:ind w:left="112"/>
        <w:rPr>
          <w:b/>
        </w:rPr>
      </w:pPr>
      <w:r>
        <w:rPr>
          <w:b/>
        </w:rPr>
        <w:t>Roll Call:</w:t>
      </w:r>
    </w:p>
    <w:p w14:paraId="6621AF59" w14:textId="77777777" w:rsidR="009756E3" w:rsidRDefault="009756E3">
      <w:pPr>
        <w:pStyle w:val="BodyText"/>
        <w:rPr>
          <w:b/>
          <w:sz w:val="26"/>
        </w:rPr>
      </w:pPr>
    </w:p>
    <w:p w14:paraId="3550D920" w14:textId="77777777" w:rsidR="009756E3" w:rsidRDefault="00BE23BC">
      <w:pPr>
        <w:pStyle w:val="BodyText"/>
        <w:spacing w:before="212"/>
        <w:ind w:left="112"/>
        <w:rPr>
          <w:b/>
        </w:rPr>
      </w:pPr>
      <w:r>
        <w:rPr>
          <w:b/>
        </w:rPr>
        <w:t>Committee Members:</w:t>
      </w:r>
    </w:p>
    <w:p w14:paraId="79A67AC3" w14:textId="77777777" w:rsidR="009756E3" w:rsidRDefault="00BE23BC">
      <w:pPr>
        <w:pStyle w:val="BodyText"/>
        <w:spacing w:before="2" w:line="259" w:lineRule="exact"/>
        <w:ind w:left="112"/>
      </w:pPr>
      <w:r>
        <w:t>Mrs. Mary Wilson, Chair; Ms. Anna Maria Farias, Vice Chair; Mr. George Schrader;</w:t>
      </w:r>
    </w:p>
    <w:p w14:paraId="02C07864" w14:textId="77777777" w:rsidR="009756E3" w:rsidRDefault="00BE23BC">
      <w:pPr>
        <w:pStyle w:val="BodyText"/>
        <w:ind w:left="112" w:right="970"/>
      </w:pPr>
      <w:r>
        <w:t xml:space="preserve">Dr. Ann Scanlon </w:t>
      </w:r>
      <w:proofErr w:type="spellStart"/>
      <w:r>
        <w:t>McGinity</w:t>
      </w:r>
      <w:proofErr w:type="spellEnd"/>
      <w:r>
        <w:t xml:space="preserve">, Regent; Mrs. Nancy </w:t>
      </w:r>
      <w:proofErr w:type="spellStart"/>
      <w:r>
        <w:t>Paup</w:t>
      </w:r>
      <w:proofErr w:type="spellEnd"/>
      <w:r>
        <w:t xml:space="preserve">, Regent; Dr. Nolan Perez, Regent Mr. George Schrader, Regent; Dr. Melissa </w:t>
      </w:r>
      <w:proofErr w:type="spellStart"/>
      <w:r>
        <w:t>Tonn</w:t>
      </w:r>
      <w:proofErr w:type="spellEnd"/>
      <w:r>
        <w:t>, Regent</w:t>
      </w:r>
    </w:p>
    <w:p w14:paraId="2CD73705" w14:textId="77777777" w:rsidR="009756E3" w:rsidRDefault="009756E3">
      <w:pPr>
        <w:pStyle w:val="BodyText"/>
        <w:spacing w:before="10"/>
        <w:rPr>
          <w:sz w:val="21"/>
        </w:rPr>
      </w:pPr>
    </w:p>
    <w:p w14:paraId="5766987A" w14:textId="77777777" w:rsidR="009756E3" w:rsidRDefault="00BE23BC">
      <w:pPr>
        <w:pStyle w:val="BodyText"/>
        <w:ind w:left="112"/>
        <w:rPr>
          <w:b/>
        </w:rPr>
      </w:pPr>
      <w:r>
        <w:rPr>
          <w:b/>
        </w:rPr>
        <w:t>Administrators:</w:t>
      </w:r>
    </w:p>
    <w:p w14:paraId="15F4731D" w14:textId="77777777" w:rsidR="009756E3" w:rsidRDefault="00BE23BC">
      <w:pPr>
        <w:pStyle w:val="BodyText"/>
        <w:spacing w:before="2"/>
        <w:ind w:left="112" w:right="105"/>
      </w:pPr>
      <w:r>
        <w:t>Dr</w:t>
      </w:r>
      <w:r>
        <w:t xml:space="preserve">. Carine </w:t>
      </w:r>
      <w:proofErr w:type="spellStart"/>
      <w:r>
        <w:t>Feyten</w:t>
      </w:r>
      <w:proofErr w:type="spellEnd"/>
      <w:r>
        <w:t>, Chancellor and President; Ms. Destinee Waiters, General Counsel; Ms. B. J. Crain, Interim Vice President for Finance and Administration; Dr. Monica Mendez-Grant, Vice President for Student Life; Dr. Robert Neely, Provost and Vice President</w:t>
      </w:r>
      <w:r>
        <w:t xml:space="preserve"> for Academic Affairs Mr. Gary Ray, Vice President for Enrollment Services; Ms. Heidi Tracy, Vice President for University Advancement</w:t>
      </w:r>
    </w:p>
    <w:p w14:paraId="5DF0DD80" w14:textId="77777777" w:rsidR="009756E3" w:rsidRDefault="009756E3">
      <w:pPr>
        <w:pStyle w:val="BodyText"/>
        <w:spacing w:before="11"/>
        <w:rPr>
          <w:sz w:val="21"/>
        </w:rPr>
      </w:pPr>
    </w:p>
    <w:p w14:paraId="7C6E59A7" w14:textId="77777777" w:rsidR="009756E3" w:rsidRDefault="00BE23BC">
      <w:pPr>
        <w:pStyle w:val="BodyText"/>
        <w:ind w:left="112"/>
        <w:rPr>
          <w:b/>
        </w:rPr>
      </w:pPr>
      <w:r>
        <w:rPr>
          <w:b/>
        </w:rPr>
        <w:t>Call to Order:</w:t>
      </w:r>
    </w:p>
    <w:p w14:paraId="307259EC" w14:textId="77777777" w:rsidR="009756E3" w:rsidRDefault="00BE23BC">
      <w:pPr>
        <w:pStyle w:val="BodyText"/>
        <w:spacing w:before="2"/>
        <w:ind w:left="112" w:right="111"/>
        <w:jc w:val="both"/>
      </w:pPr>
      <w:r>
        <w:t>Mrs. Wilson, Chair of the Board, reminded everyone that the committee meetings are being streamed live and asked that everyone speak loudly and clearly as they make comments during the meetings.</w:t>
      </w:r>
    </w:p>
    <w:p w14:paraId="2DF08F1F" w14:textId="77777777" w:rsidR="009756E3" w:rsidRDefault="009756E3">
      <w:pPr>
        <w:pStyle w:val="BodyText"/>
      </w:pPr>
    </w:p>
    <w:p w14:paraId="00AF70AE" w14:textId="77777777" w:rsidR="009756E3" w:rsidRDefault="00BE23BC">
      <w:pPr>
        <w:pStyle w:val="BodyText"/>
        <w:ind w:left="112"/>
        <w:rPr>
          <w:b/>
        </w:rPr>
      </w:pPr>
      <w:r>
        <w:t>With a quorum being present, the meeting of the Full Board w</w:t>
      </w:r>
      <w:r>
        <w:t xml:space="preserve">as called to order at </w:t>
      </w:r>
      <w:r>
        <w:rPr>
          <w:b/>
        </w:rPr>
        <w:t>9:03am</w:t>
      </w:r>
    </w:p>
    <w:p w14:paraId="65828393" w14:textId="77777777" w:rsidR="009756E3" w:rsidRDefault="009756E3">
      <w:pPr>
        <w:pStyle w:val="BodyText"/>
        <w:rPr>
          <w:b/>
          <w:sz w:val="26"/>
        </w:rPr>
      </w:pPr>
    </w:p>
    <w:p w14:paraId="5AFE795D" w14:textId="77777777" w:rsidR="009756E3" w:rsidRDefault="00BE23BC">
      <w:pPr>
        <w:pStyle w:val="ListParagraph"/>
        <w:numPr>
          <w:ilvl w:val="0"/>
          <w:numId w:val="1"/>
        </w:numPr>
        <w:tabs>
          <w:tab w:val="left" w:pos="283"/>
        </w:tabs>
        <w:spacing w:before="213"/>
        <w:ind w:right="506" w:firstLine="0"/>
      </w:pPr>
      <w:r>
        <w:t xml:space="preserve">Chancellor </w:t>
      </w:r>
      <w:proofErr w:type="spellStart"/>
      <w:r>
        <w:t>Feyten</w:t>
      </w:r>
      <w:proofErr w:type="spellEnd"/>
      <w:r>
        <w:t xml:space="preserve"> introduced Ms. Rachel Pride, new Staff in the Chancellor’s office. Ms. Destinee Waiters, General Counsel introduced Ms. Deonna Rae </w:t>
      </w:r>
      <w:proofErr w:type="spellStart"/>
      <w:r>
        <w:t>Bishopp</w:t>
      </w:r>
      <w:proofErr w:type="spellEnd"/>
      <w:r>
        <w:t>, new Staff in the Office of the General</w:t>
      </w:r>
      <w:r>
        <w:rPr>
          <w:spacing w:val="-2"/>
        </w:rPr>
        <w:t xml:space="preserve"> </w:t>
      </w:r>
      <w:r>
        <w:t>Counsel.</w:t>
      </w:r>
    </w:p>
    <w:p w14:paraId="6F82DDB8" w14:textId="77777777" w:rsidR="009756E3" w:rsidRDefault="009756E3">
      <w:pPr>
        <w:pStyle w:val="BodyText"/>
        <w:spacing w:before="11"/>
        <w:rPr>
          <w:sz w:val="21"/>
        </w:rPr>
      </w:pPr>
    </w:p>
    <w:p w14:paraId="0A80BC21" w14:textId="77777777" w:rsidR="009756E3" w:rsidRDefault="00BE23BC">
      <w:pPr>
        <w:pStyle w:val="ListParagraph"/>
        <w:numPr>
          <w:ilvl w:val="1"/>
          <w:numId w:val="1"/>
        </w:numPr>
        <w:tabs>
          <w:tab w:val="left" w:pos="1192"/>
          <w:tab w:val="left" w:pos="1193"/>
        </w:tabs>
        <w:ind w:right="485"/>
        <w:rPr>
          <w:b/>
        </w:rPr>
      </w:pPr>
      <w:r>
        <w:rPr>
          <w:b/>
        </w:rPr>
        <w:t>Consider Approval o</w:t>
      </w:r>
      <w:r>
        <w:rPr>
          <w:b/>
        </w:rPr>
        <w:t>f the Minutes of the Committee Meeting of February 18, 2016.</w:t>
      </w:r>
    </w:p>
    <w:p w14:paraId="07BE0134" w14:textId="77777777" w:rsidR="009756E3" w:rsidRDefault="009756E3">
      <w:pPr>
        <w:pStyle w:val="BodyText"/>
        <w:spacing w:before="3"/>
        <w:rPr>
          <w:b/>
        </w:rPr>
      </w:pPr>
    </w:p>
    <w:p w14:paraId="1F40D8BF" w14:textId="77777777" w:rsidR="009756E3" w:rsidRDefault="00BE23BC">
      <w:pPr>
        <w:pStyle w:val="BodyText"/>
        <w:ind w:left="833"/>
      </w:pPr>
      <w:r>
        <w:rPr>
          <w:b/>
          <w:u w:val="single"/>
        </w:rPr>
        <w:t>Motion</w:t>
      </w:r>
      <w:r>
        <w:rPr>
          <w:u w:val="single"/>
        </w:rPr>
        <w:t>:</w:t>
      </w:r>
      <w:r>
        <w:t xml:space="preserve"> Ms. Farias motioned and Regent Nolan Perez seconded. The motion passed with a vote of 7-0-0.</w:t>
      </w:r>
    </w:p>
    <w:p w14:paraId="15C7DB59" w14:textId="77777777" w:rsidR="009756E3" w:rsidRDefault="009756E3">
      <w:pPr>
        <w:pStyle w:val="BodyText"/>
        <w:spacing w:before="10"/>
        <w:rPr>
          <w:sz w:val="21"/>
        </w:rPr>
      </w:pPr>
    </w:p>
    <w:p w14:paraId="2F36B582" w14:textId="77777777" w:rsidR="009756E3" w:rsidRDefault="00BE23BC">
      <w:pPr>
        <w:pStyle w:val="BodyText"/>
        <w:ind w:left="833" w:right="970"/>
      </w:pPr>
      <w:r>
        <w:t>The minutes of the Full Board Meeting of February 18, 2016 were approved as submitted.</w:t>
      </w:r>
    </w:p>
    <w:p w14:paraId="60DDFD56" w14:textId="77777777" w:rsidR="009756E3" w:rsidRDefault="009756E3">
      <w:pPr>
        <w:pStyle w:val="BodyText"/>
        <w:spacing w:before="10"/>
        <w:rPr>
          <w:sz w:val="21"/>
        </w:rPr>
      </w:pPr>
    </w:p>
    <w:p w14:paraId="3F4CC687" w14:textId="77777777" w:rsidR="009756E3" w:rsidRDefault="00BE23BC">
      <w:pPr>
        <w:pStyle w:val="ListParagraph"/>
        <w:numPr>
          <w:ilvl w:val="1"/>
          <w:numId w:val="1"/>
        </w:numPr>
        <w:tabs>
          <w:tab w:val="left" w:pos="1192"/>
          <w:tab w:val="left" w:pos="1193"/>
        </w:tabs>
        <w:spacing w:before="1"/>
        <w:rPr>
          <w:b/>
        </w:rPr>
      </w:pPr>
      <w:r>
        <w:rPr>
          <w:b/>
        </w:rPr>
        <w:t>Ther</w:t>
      </w:r>
      <w:r>
        <w:rPr>
          <w:b/>
        </w:rPr>
        <w:t>e was no Public Testimony on the Full Board Agenda</w:t>
      </w:r>
      <w:r>
        <w:rPr>
          <w:b/>
          <w:spacing w:val="-14"/>
        </w:rPr>
        <w:t xml:space="preserve"> </w:t>
      </w:r>
      <w:r>
        <w:rPr>
          <w:b/>
        </w:rPr>
        <w:t>Items</w:t>
      </w:r>
    </w:p>
    <w:p w14:paraId="7F68ED4D" w14:textId="77777777" w:rsidR="009756E3" w:rsidRDefault="009756E3">
      <w:pPr>
        <w:pStyle w:val="BodyText"/>
        <w:spacing w:before="11"/>
        <w:rPr>
          <w:b/>
          <w:sz w:val="21"/>
        </w:rPr>
      </w:pPr>
    </w:p>
    <w:p w14:paraId="77648F04" w14:textId="77777777" w:rsidR="009756E3" w:rsidRDefault="00BE23BC">
      <w:pPr>
        <w:pStyle w:val="ListParagraph"/>
        <w:numPr>
          <w:ilvl w:val="1"/>
          <w:numId w:val="1"/>
        </w:numPr>
        <w:tabs>
          <w:tab w:val="left" w:pos="1192"/>
          <w:tab w:val="left" w:pos="1193"/>
        </w:tabs>
        <w:rPr>
          <w:b/>
        </w:rPr>
      </w:pPr>
      <w:r>
        <w:rPr>
          <w:b/>
        </w:rPr>
        <w:t>Adjourn to Executive Closed</w:t>
      </w:r>
      <w:r>
        <w:rPr>
          <w:b/>
          <w:spacing w:val="-8"/>
        </w:rPr>
        <w:t xml:space="preserve"> </w:t>
      </w:r>
      <w:r>
        <w:rPr>
          <w:b/>
        </w:rPr>
        <w:t>Session</w:t>
      </w:r>
    </w:p>
    <w:p w14:paraId="67CF89F5" w14:textId="77777777" w:rsidR="009756E3" w:rsidRDefault="009756E3">
      <w:pPr>
        <w:pStyle w:val="BodyText"/>
        <w:spacing w:before="3"/>
        <w:rPr>
          <w:b/>
        </w:rPr>
      </w:pPr>
    </w:p>
    <w:p w14:paraId="1FEC5F70" w14:textId="77777777" w:rsidR="009756E3" w:rsidRDefault="00BE23BC">
      <w:pPr>
        <w:pStyle w:val="BodyText"/>
        <w:ind w:left="833" w:right="105"/>
      </w:pPr>
      <w:r>
        <w:t>Ms. Wilson, Chair announced that the Board would adjourn for Executive Closed Session to discuss Real Estate, Litigation, or Personnel Matters, including faculty for promotion, tenure, and emeritus status and employment contract of the Chancellor and Presi</w:t>
      </w:r>
      <w:r>
        <w:t>dent, under V.T.C.A., Government Code Sections 551.072, 551.071, and</w:t>
      </w:r>
    </w:p>
    <w:p w14:paraId="4A160096" w14:textId="77777777" w:rsidR="009756E3" w:rsidRDefault="009756E3">
      <w:pPr>
        <w:sectPr w:rsidR="009756E3">
          <w:footerReference w:type="default" r:id="rId7"/>
          <w:type w:val="continuous"/>
          <w:pgSz w:w="12240" w:h="15840"/>
          <w:pgMar w:top="640" w:right="1040" w:bottom="880" w:left="1040" w:header="720" w:footer="699" w:gutter="0"/>
          <w:pgNumType w:start="1"/>
          <w:cols w:space="720"/>
        </w:sectPr>
      </w:pPr>
    </w:p>
    <w:p w14:paraId="49215D79" w14:textId="77777777" w:rsidR="009756E3" w:rsidRDefault="00BE23BC">
      <w:pPr>
        <w:pStyle w:val="BodyText"/>
        <w:spacing w:before="81"/>
        <w:ind w:left="833"/>
        <w:rPr>
          <w:b/>
        </w:rPr>
      </w:pPr>
      <w:r>
        <w:lastRenderedPageBreak/>
        <w:t xml:space="preserve">551.074, respectively </w:t>
      </w:r>
      <w:r>
        <w:rPr>
          <w:b/>
        </w:rPr>
        <w:t>at 9:06 a.m.</w:t>
      </w:r>
    </w:p>
    <w:p w14:paraId="200BC2C6" w14:textId="77777777" w:rsidR="009756E3" w:rsidRDefault="009756E3">
      <w:pPr>
        <w:pStyle w:val="BodyText"/>
        <w:spacing w:before="9"/>
        <w:rPr>
          <w:b/>
          <w:sz w:val="21"/>
        </w:rPr>
      </w:pPr>
    </w:p>
    <w:p w14:paraId="7E3BFB45" w14:textId="77777777" w:rsidR="009756E3" w:rsidRDefault="00BE23BC">
      <w:pPr>
        <w:pStyle w:val="BodyText"/>
        <w:ind w:left="1193"/>
        <w:rPr>
          <w:b/>
        </w:rPr>
      </w:pPr>
      <w:r>
        <w:rPr>
          <w:b/>
        </w:rPr>
        <w:t>At the conclusion of the Executive Closed Session, the Chair reconvened the meeting of the Board into open session, a quorum being present at 11:30a.m.</w:t>
      </w:r>
    </w:p>
    <w:p w14:paraId="5E2381FF" w14:textId="77777777" w:rsidR="009756E3" w:rsidRDefault="009756E3">
      <w:pPr>
        <w:pStyle w:val="BodyText"/>
        <w:spacing w:before="1"/>
        <w:rPr>
          <w:b/>
        </w:rPr>
      </w:pPr>
    </w:p>
    <w:p w14:paraId="133EFE43" w14:textId="77777777" w:rsidR="009756E3" w:rsidRDefault="00BE23BC">
      <w:pPr>
        <w:pStyle w:val="ListParagraph"/>
        <w:numPr>
          <w:ilvl w:val="1"/>
          <w:numId w:val="1"/>
        </w:numPr>
        <w:tabs>
          <w:tab w:val="left" w:pos="1192"/>
          <w:tab w:val="left" w:pos="1193"/>
        </w:tabs>
        <w:rPr>
          <w:b/>
        </w:rPr>
      </w:pPr>
      <w:r>
        <w:rPr>
          <w:b/>
        </w:rPr>
        <w:t>Full Board</w:t>
      </w:r>
      <w:r>
        <w:rPr>
          <w:b/>
          <w:spacing w:val="-2"/>
        </w:rPr>
        <w:t xml:space="preserve"> </w:t>
      </w:r>
      <w:r>
        <w:rPr>
          <w:b/>
        </w:rPr>
        <w:t>Agenda</w:t>
      </w:r>
    </w:p>
    <w:p w14:paraId="72AD1605" w14:textId="77777777" w:rsidR="009756E3" w:rsidRDefault="009756E3">
      <w:pPr>
        <w:pStyle w:val="BodyText"/>
        <w:spacing w:before="2"/>
        <w:rPr>
          <w:b/>
        </w:rPr>
      </w:pPr>
    </w:p>
    <w:p w14:paraId="7532BB2B" w14:textId="77777777" w:rsidR="009756E3" w:rsidRDefault="00BE23BC">
      <w:pPr>
        <w:pStyle w:val="ListParagraph"/>
        <w:numPr>
          <w:ilvl w:val="2"/>
          <w:numId w:val="1"/>
        </w:numPr>
        <w:tabs>
          <w:tab w:val="left" w:pos="1552"/>
          <w:tab w:val="left" w:pos="1553"/>
          <w:tab w:val="left" w:pos="2810"/>
        </w:tabs>
        <w:spacing w:line="237" w:lineRule="auto"/>
        <w:ind w:right="115"/>
        <w:rPr>
          <w:b/>
        </w:rPr>
      </w:pPr>
      <w:proofErr w:type="gramStart"/>
      <w:r>
        <w:rPr>
          <w:b/>
        </w:rPr>
        <w:t xml:space="preserve">Item </w:t>
      </w:r>
      <w:r>
        <w:rPr>
          <w:b/>
          <w:spacing w:val="2"/>
        </w:rPr>
        <w:t xml:space="preserve"> </w:t>
      </w:r>
      <w:r>
        <w:rPr>
          <w:b/>
        </w:rPr>
        <w:t>01</w:t>
      </w:r>
      <w:proofErr w:type="gramEnd"/>
      <w:r>
        <w:rPr>
          <w:b/>
        </w:rPr>
        <w:t>:</w:t>
      </w:r>
      <w:r>
        <w:rPr>
          <w:b/>
        </w:rPr>
        <w:tab/>
      </w:r>
      <w:r>
        <w:rPr>
          <w:b/>
        </w:rPr>
        <w:t>Consider Approval and Renewal of Chancellor and President Employment Agreement and take any necessary action related</w:t>
      </w:r>
      <w:r>
        <w:rPr>
          <w:b/>
          <w:spacing w:val="-23"/>
        </w:rPr>
        <w:t xml:space="preserve"> </w:t>
      </w:r>
      <w:r>
        <w:rPr>
          <w:b/>
        </w:rPr>
        <w:t>thereto.</w:t>
      </w:r>
    </w:p>
    <w:p w14:paraId="36435C7A" w14:textId="77777777" w:rsidR="009756E3" w:rsidRDefault="009756E3">
      <w:pPr>
        <w:pStyle w:val="BodyText"/>
        <w:spacing w:before="2"/>
        <w:rPr>
          <w:b/>
        </w:rPr>
      </w:pPr>
    </w:p>
    <w:p w14:paraId="513F97E6" w14:textId="77777777" w:rsidR="009756E3" w:rsidRDefault="00BE23BC">
      <w:pPr>
        <w:pStyle w:val="BodyText"/>
        <w:spacing w:before="1"/>
        <w:ind w:left="1553" w:right="662"/>
      </w:pPr>
      <w:r>
        <w:rPr>
          <w:b/>
        </w:rPr>
        <w:t xml:space="preserve">Motion to approve </w:t>
      </w:r>
      <w:r>
        <w:t>Mr. George Schrader motioned and Dr. Nolan Perez, second. Move that the Board approve and extension of the Pres</w:t>
      </w:r>
      <w:r>
        <w:t>idents Chancellor contract for a second term, which shall be negotiated at a later date. The motion passed with a vote of 7-0-0.</w:t>
      </w:r>
    </w:p>
    <w:p w14:paraId="0FB33BC2" w14:textId="77777777" w:rsidR="009756E3" w:rsidRDefault="009756E3">
      <w:pPr>
        <w:pStyle w:val="BodyText"/>
        <w:rPr>
          <w:sz w:val="26"/>
        </w:rPr>
      </w:pPr>
    </w:p>
    <w:p w14:paraId="6A0835D9" w14:textId="77777777" w:rsidR="009756E3" w:rsidRDefault="00BE23BC">
      <w:pPr>
        <w:pStyle w:val="ListParagraph"/>
        <w:numPr>
          <w:ilvl w:val="2"/>
          <w:numId w:val="1"/>
        </w:numPr>
        <w:tabs>
          <w:tab w:val="left" w:pos="1552"/>
          <w:tab w:val="left" w:pos="1553"/>
        </w:tabs>
        <w:spacing w:before="216" w:line="235" w:lineRule="auto"/>
        <w:ind w:right="113"/>
        <w:rPr>
          <w:b/>
        </w:rPr>
      </w:pPr>
      <w:r>
        <w:rPr>
          <w:b/>
        </w:rPr>
        <w:t>Item 02: Approval of Revision to Article IX of the TWU Board of Regents Bylaws</w:t>
      </w:r>
    </w:p>
    <w:p w14:paraId="5806C4C2" w14:textId="77777777" w:rsidR="009756E3" w:rsidRDefault="009756E3">
      <w:pPr>
        <w:pStyle w:val="BodyText"/>
        <w:spacing w:before="1"/>
        <w:rPr>
          <w:b/>
        </w:rPr>
      </w:pPr>
    </w:p>
    <w:p w14:paraId="16B73B25" w14:textId="77777777" w:rsidR="009756E3" w:rsidRDefault="00BE23BC">
      <w:pPr>
        <w:pStyle w:val="BodyText"/>
        <w:spacing w:before="1"/>
        <w:ind w:left="1553" w:right="110"/>
        <w:jc w:val="both"/>
      </w:pPr>
      <w:r>
        <w:t>Ms. Destinee Waiters, General Counsel and Secr</w:t>
      </w:r>
      <w:r>
        <w:t>etary to the Board commented revision</w:t>
      </w:r>
      <w:r>
        <w:rPr>
          <w:spacing w:val="-5"/>
        </w:rPr>
        <w:t xml:space="preserve"> </w:t>
      </w:r>
      <w:r>
        <w:t>of</w:t>
      </w:r>
      <w:r>
        <w:rPr>
          <w:spacing w:val="-7"/>
        </w:rPr>
        <w:t xml:space="preserve"> </w:t>
      </w:r>
      <w:r>
        <w:t>the</w:t>
      </w:r>
      <w:r>
        <w:rPr>
          <w:spacing w:val="-4"/>
        </w:rPr>
        <w:t xml:space="preserve"> </w:t>
      </w:r>
      <w:r>
        <w:t>bylaws</w:t>
      </w:r>
      <w:r>
        <w:rPr>
          <w:spacing w:val="-4"/>
        </w:rPr>
        <w:t xml:space="preserve"> </w:t>
      </w:r>
      <w:r>
        <w:t>clarifies</w:t>
      </w:r>
      <w:r>
        <w:rPr>
          <w:spacing w:val="-5"/>
        </w:rPr>
        <w:t xml:space="preserve"> </w:t>
      </w:r>
      <w:r>
        <w:t>that</w:t>
      </w:r>
      <w:r>
        <w:rPr>
          <w:spacing w:val="-6"/>
        </w:rPr>
        <w:t xml:space="preserve"> </w:t>
      </w:r>
      <w:r>
        <w:t>all</w:t>
      </w:r>
      <w:r>
        <w:rPr>
          <w:spacing w:val="-6"/>
        </w:rPr>
        <w:t xml:space="preserve"> </w:t>
      </w:r>
      <w:r>
        <w:t>Board</w:t>
      </w:r>
      <w:r>
        <w:rPr>
          <w:spacing w:val="-7"/>
        </w:rPr>
        <w:t xml:space="preserve"> </w:t>
      </w:r>
      <w:r>
        <w:t>communication</w:t>
      </w:r>
      <w:r>
        <w:rPr>
          <w:spacing w:val="-4"/>
        </w:rPr>
        <w:t xml:space="preserve"> </w:t>
      </w:r>
      <w:r>
        <w:t>of</w:t>
      </w:r>
      <w:r>
        <w:rPr>
          <w:spacing w:val="-7"/>
        </w:rPr>
        <w:t xml:space="preserve"> </w:t>
      </w:r>
      <w:r>
        <w:t>any</w:t>
      </w:r>
      <w:r>
        <w:rPr>
          <w:spacing w:val="-6"/>
        </w:rPr>
        <w:t xml:space="preserve"> </w:t>
      </w:r>
      <w:r>
        <w:t>type</w:t>
      </w:r>
      <w:r>
        <w:rPr>
          <w:spacing w:val="-7"/>
        </w:rPr>
        <w:t xml:space="preserve"> </w:t>
      </w:r>
      <w:r>
        <w:t>will</w:t>
      </w:r>
      <w:r>
        <w:rPr>
          <w:spacing w:val="-6"/>
        </w:rPr>
        <w:t xml:space="preserve"> </w:t>
      </w:r>
      <w:r>
        <w:t>be done using the TWU assigned email addresses for the</w:t>
      </w:r>
      <w:r>
        <w:rPr>
          <w:spacing w:val="-10"/>
        </w:rPr>
        <w:t xml:space="preserve"> </w:t>
      </w:r>
      <w:r>
        <w:t>BOR.</w:t>
      </w:r>
    </w:p>
    <w:p w14:paraId="0E64A6CD" w14:textId="77777777" w:rsidR="009756E3" w:rsidRDefault="009756E3">
      <w:pPr>
        <w:pStyle w:val="BodyText"/>
        <w:spacing w:before="2"/>
      </w:pPr>
    </w:p>
    <w:p w14:paraId="465FCE54" w14:textId="77777777" w:rsidR="009756E3" w:rsidRDefault="00BE23BC">
      <w:pPr>
        <w:pStyle w:val="BodyText"/>
        <w:ind w:left="1553"/>
      </w:pPr>
      <w:r>
        <w:rPr>
          <w:b/>
        </w:rPr>
        <w:t xml:space="preserve">Motion to approve </w:t>
      </w:r>
      <w:r>
        <w:t xml:space="preserve">Dr. Nolan Perez motioned and Dr. Ann Scanlon </w:t>
      </w:r>
      <w:proofErr w:type="spellStart"/>
      <w:r>
        <w:t>McGinity</w:t>
      </w:r>
      <w:proofErr w:type="spellEnd"/>
      <w:r>
        <w:t>, second. The motion passed with a vote of 7-0-0.</w:t>
      </w:r>
    </w:p>
    <w:p w14:paraId="647B4DC5" w14:textId="77777777" w:rsidR="009756E3" w:rsidRDefault="009756E3">
      <w:pPr>
        <w:pStyle w:val="BodyText"/>
        <w:spacing w:before="11"/>
        <w:rPr>
          <w:sz w:val="21"/>
        </w:rPr>
      </w:pPr>
    </w:p>
    <w:p w14:paraId="696375ED" w14:textId="77777777" w:rsidR="009756E3" w:rsidRDefault="00BE23BC">
      <w:pPr>
        <w:pStyle w:val="ListParagraph"/>
        <w:numPr>
          <w:ilvl w:val="2"/>
          <w:numId w:val="1"/>
        </w:numPr>
        <w:tabs>
          <w:tab w:val="left" w:pos="1552"/>
          <w:tab w:val="left" w:pos="1553"/>
        </w:tabs>
        <w:rPr>
          <w:b/>
        </w:rPr>
      </w:pPr>
      <w:r>
        <w:rPr>
          <w:b/>
        </w:rPr>
        <w:t>Item 03: Approval Texas Senate Bill 11, Texas Campus Carry Program</w:t>
      </w:r>
      <w:r>
        <w:rPr>
          <w:b/>
          <w:spacing w:val="-6"/>
        </w:rPr>
        <w:t xml:space="preserve"> </w:t>
      </w:r>
      <w:r>
        <w:rPr>
          <w:b/>
        </w:rPr>
        <w:t>Policy</w:t>
      </w:r>
    </w:p>
    <w:p w14:paraId="27AFEC80" w14:textId="77777777" w:rsidR="009756E3" w:rsidRDefault="009756E3">
      <w:pPr>
        <w:pStyle w:val="BodyText"/>
        <w:spacing w:before="9"/>
        <w:rPr>
          <w:b/>
          <w:sz w:val="21"/>
        </w:rPr>
      </w:pPr>
    </w:p>
    <w:p w14:paraId="2310B774" w14:textId="77777777" w:rsidR="009756E3" w:rsidRDefault="00BE23BC">
      <w:pPr>
        <w:pStyle w:val="BodyText"/>
        <w:spacing w:before="1"/>
        <w:ind w:left="1553" w:right="108"/>
      </w:pPr>
      <w:r>
        <w:t>Chief Elizabeth Pauley, Director of Public Safety, shared a PowerPoint Presen</w:t>
      </w:r>
      <w:r>
        <w:t xml:space="preserve">tation about </w:t>
      </w:r>
      <w:r>
        <w:rPr>
          <w:sz w:val="23"/>
        </w:rPr>
        <w:t>Texas Campus Carry</w:t>
      </w:r>
      <w:r>
        <w:t>, providing a recap of the new law and requested approval of TWU’s Campus Carry Program policy in compliance with Texas Senate Bill 11 (SB 11) and to be effective August 1, 2016.</w:t>
      </w:r>
    </w:p>
    <w:p w14:paraId="535AA585" w14:textId="77777777" w:rsidR="009756E3" w:rsidRDefault="009756E3">
      <w:pPr>
        <w:pStyle w:val="BodyText"/>
        <w:spacing w:before="1"/>
      </w:pPr>
    </w:p>
    <w:p w14:paraId="578CCAFD" w14:textId="77777777" w:rsidR="009756E3" w:rsidRDefault="00BE23BC">
      <w:pPr>
        <w:pStyle w:val="BodyText"/>
        <w:ind w:left="1553"/>
      </w:pPr>
      <w:r>
        <w:rPr>
          <w:b/>
        </w:rPr>
        <w:t xml:space="preserve">Motion to approve </w:t>
      </w:r>
      <w:r>
        <w:t>Dr. Nolan Perez motioned an</w:t>
      </w:r>
      <w:r>
        <w:t xml:space="preserve">d Dr. Ann Scanlon </w:t>
      </w:r>
      <w:proofErr w:type="spellStart"/>
      <w:r>
        <w:t>McGinity</w:t>
      </w:r>
      <w:proofErr w:type="spellEnd"/>
      <w:r>
        <w:t>, second. The motion passed with a vote of 7-0-0.</w:t>
      </w:r>
    </w:p>
    <w:p w14:paraId="4F54266C" w14:textId="77777777" w:rsidR="009756E3" w:rsidRDefault="009756E3">
      <w:pPr>
        <w:pStyle w:val="BodyText"/>
        <w:spacing w:before="11"/>
        <w:rPr>
          <w:sz w:val="21"/>
        </w:rPr>
      </w:pPr>
    </w:p>
    <w:p w14:paraId="6A52E741" w14:textId="77777777" w:rsidR="009756E3" w:rsidRDefault="00BE23BC">
      <w:pPr>
        <w:pStyle w:val="ListParagraph"/>
        <w:numPr>
          <w:ilvl w:val="2"/>
          <w:numId w:val="1"/>
        </w:numPr>
        <w:tabs>
          <w:tab w:val="left" w:pos="1552"/>
          <w:tab w:val="left" w:pos="1553"/>
        </w:tabs>
        <w:spacing w:line="237" w:lineRule="auto"/>
        <w:ind w:right="120"/>
        <w:rPr>
          <w:b/>
        </w:rPr>
      </w:pPr>
      <w:r>
        <w:rPr>
          <w:b/>
        </w:rPr>
        <w:t>Item 04: Approval of the naming of the TWU Butterfly Garden in Honor of Dr. Bettye</w:t>
      </w:r>
      <w:r>
        <w:rPr>
          <w:b/>
          <w:spacing w:val="-1"/>
        </w:rPr>
        <w:t xml:space="preserve"> </w:t>
      </w:r>
      <w:r>
        <w:rPr>
          <w:b/>
        </w:rPr>
        <w:t>Myers</w:t>
      </w:r>
    </w:p>
    <w:p w14:paraId="097EA9A5" w14:textId="77777777" w:rsidR="009756E3" w:rsidRDefault="009756E3">
      <w:pPr>
        <w:pStyle w:val="BodyText"/>
        <w:spacing w:before="1"/>
        <w:rPr>
          <w:b/>
        </w:rPr>
      </w:pPr>
    </w:p>
    <w:p w14:paraId="5B3ECA2C" w14:textId="77777777" w:rsidR="009756E3" w:rsidRDefault="00BE23BC">
      <w:pPr>
        <w:pStyle w:val="BodyText"/>
        <w:ind w:left="1553" w:right="164"/>
      </w:pPr>
      <w:r>
        <w:t>Dr. Robert Neely, Provost and Vice President of Academic Affairs recommended approval to name the recently initiated butterfly garden project in honor of Dr. Bettye Myers. The plan is to fund this project solely from environmental grants and a limited sour</w:t>
      </w:r>
      <w:r>
        <w:t>ce of private donations. The project was designed in phases so that the gardens can be created and expanded as funds are available.</w:t>
      </w:r>
    </w:p>
    <w:p w14:paraId="12DEF2C6" w14:textId="77777777" w:rsidR="009756E3" w:rsidRDefault="009756E3">
      <w:pPr>
        <w:pStyle w:val="BodyText"/>
        <w:spacing w:before="3"/>
      </w:pPr>
    </w:p>
    <w:p w14:paraId="0E1441EA" w14:textId="77777777" w:rsidR="009756E3" w:rsidRDefault="00BE23BC">
      <w:pPr>
        <w:pStyle w:val="BodyText"/>
        <w:ind w:left="1553"/>
      </w:pPr>
      <w:r>
        <w:rPr>
          <w:b/>
        </w:rPr>
        <w:t xml:space="preserve">Motion to approve </w:t>
      </w:r>
      <w:r>
        <w:t xml:space="preserve">Dr. Nolan Perez motioned and Dr. Ann Scanlon </w:t>
      </w:r>
      <w:proofErr w:type="spellStart"/>
      <w:r>
        <w:t>McGinity</w:t>
      </w:r>
      <w:proofErr w:type="spellEnd"/>
      <w:r>
        <w:t>, second. The motion passed with a vote of 7-0-0.</w:t>
      </w:r>
    </w:p>
    <w:p w14:paraId="3A317963" w14:textId="77777777" w:rsidR="009756E3" w:rsidRDefault="009756E3">
      <w:pPr>
        <w:pStyle w:val="BodyText"/>
        <w:rPr>
          <w:sz w:val="26"/>
        </w:rPr>
      </w:pPr>
    </w:p>
    <w:p w14:paraId="170A9A77" w14:textId="77777777" w:rsidR="009756E3" w:rsidRDefault="00BE23BC">
      <w:pPr>
        <w:pStyle w:val="ListParagraph"/>
        <w:numPr>
          <w:ilvl w:val="1"/>
          <w:numId w:val="1"/>
        </w:numPr>
        <w:tabs>
          <w:tab w:val="left" w:pos="1192"/>
          <w:tab w:val="left" w:pos="1193"/>
        </w:tabs>
        <w:spacing w:before="209"/>
        <w:rPr>
          <w:b/>
        </w:rPr>
      </w:pPr>
      <w:r>
        <w:rPr>
          <w:b/>
        </w:rPr>
        <w:t>C</w:t>
      </w:r>
      <w:r>
        <w:rPr>
          <w:b/>
        </w:rPr>
        <w:t>onsent</w:t>
      </w:r>
      <w:r>
        <w:rPr>
          <w:b/>
          <w:spacing w:val="-3"/>
        </w:rPr>
        <w:t xml:space="preserve"> </w:t>
      </w:r>
      <w:r>
        <w:rPr>
          <w:b/>
        </w:rPr>
        <w:t>Agenda</w:t>
      </w:r>
    </w:p>
    <w:p w14:paraId="0CD4965C" w14:textId="77777777" w:rsidR="009756E3" w:rsidRDefault="009756E3">
      <w:pPr>
        <w:pStyle w:val="BodyText"/>
        <w:spacing w:before="3"/>
        <w:rPr>
          <w:b/>
        </w:rPr>
      </w:pPr>
    </w:p>
    <w:p w14:paraId="5298F3B4" w14:textId="77777777" w:rsidR="009756E3" w:rsidRDefault="00BE23BC">
      <w:pPr>
        <w:pStyle w:val="BodyText"/>
        <w:ind w:left="1193" w:right="487"/>
        <w:rPr>
          <w:b/>
        </w:rPr>
      </w:pPr>
      <w:r>
        <w:rPr>
          <w:b/>
        </w:rPr>
        <w:t xml:space="preserve">Regent </w:t>
      </w:r>
      <w:r>
        <w:t xml:space="preserve">Ms. Anna Maria Farias, Vice Chair </w:t>
      </w:r>
      <w:r>
        <w:rPr>
          <w:b/>
        </w:rPr>
        <w:t xml:space="preserve">requested </w:t>
      </w:r>
      <w:r>
        <w:t>to pull Item 5 for Separate Discussion</w:t>
      </w:r>
      <w:r>
        <w:rPr>
          <w:b/>
        </w:rPr>
        <w:t>.</w:t>
      </w:r>
    </w:p>
    <w:p w14:paraId="50CA27A4" w14:textId="77777777" w:rsidR="009756E3" w:rsidRDefault="009756E3">
      <w:pPr>
        <w:sectPr w:rsidR="009756E3">
          <w:pgSz w:w="12240" w:h="15840"/>
          <w:pgMar w:top="640" w:right="1040" w:bottom="940" w:left="1040" w:header="0" w:footer="699" w:gutter="0"/>
          <w:cols w:space="720"/>
        </w:sectPr>
      </w:pPr>
    </w:p>
    <w:p w14:paraId="765FA3F4" w14:textId="77777777" w:rsidR="009756E3" w:rsidRDefault="00BE23BC">
      <w:pPr>
        <w:pStyle w:val="ListParagraph"/>
        <w:numPr>
          <w:ilvl w:val="2"/>
          <w:numId w:val="1"/>
        </w:numPr>
        <w:tabs>
          <w:tab w:val="left" w:pos="1552"/>
          <w:tab w:val="left" w:pos="1553"/>
        </w:tabs>
        <w:spacing w:before="79"/>
        <w:ind w:right="514"/>
      </w:pPr>
      <w:r>
        <w:rPr>
          <w:b/>
        </w:rPr>
        <w:lastRenderedPageBreak/>
        <w:t>Item 05: Consider Approval for TWU to solicit proposals to design, build, finance, operate, and maintain new student housing through a p</w:t>
      </w:r>
      <w:r>
        <w:rPr>
          <w:b/>
        </w:rPr>
        <w:t>ublic private partnership (P3)</w:t>
      </w:r>
      <w:r>
        <w:rPr>
          <w:b/>
          <w:spacing w:val="-7"/>
        </w:rPr>
        <w:t xml:space="preserve"> </w:t>
      </w:r>
      <w:r>
        <w:rPr>
          <w:b/>
        </w:rPr>
        <w:t>arrangement</w:t>
      </w:r>
      <w:r>
        <w:t>.</w:t>
      </w:r>
    </w:p>
    <w:p w14:paraId="4E21BEA0" w14:textId="77777777" w:rsidR="009756E3" w:rsidRDefault="009756E3">
      <w:pPr>
        <w:pStyle w:val="BodyText"/>
        <w:rPr>
          <w:sz w:val="26"/>
        </w:rPr>
      </w:pPr>
    </w:p>
    <w:p w14:paraId="7F9AEB0B" w14:textId="77777777" w:rsidR="009756E3" w:rsidRDefault="00BE23BC">
      <w:pPr>
        <w:pStyle w:val="BodyText"/>
        <w:spacing w:before="207"/>
        <w:ind w:left="833" w:right="122"/>
        <w:rPr>
          <w:b/>
        </w:rPr>
      </w:pPr>
      <w:r>
        <w:rPr>
          <w:b/>
        </w:rPr>
        <w:t xml:space="preserve">Motion to approve Item 05 and that the minutes reflect the comments and discussion of Regent Schrader at the Finance and Audit Committee Meeting of May 19, 2016: Dr. </w:t>
      </w:r>
      <w:proofErr w:type="spellStart"/>
      <w:r>
        <w:rPr>
          <w:b/>
        </w:rPr>
        <w:t>Tonn</w:t>
      </w:r>
      <w:proofErr w:type="spellEnd"/>
      <w:r>
        <w:rPr>
          <w:b/>
        </w:rPr>
        <w:t xml:space="preserve"> motioned and Mrs. </w:t>
      </w:r>
      <w:proofErr w:type="spellStart"/>
      <w:r>
        <w:rPr>
          <w:b/>
        </w:rPr>
        <w:t>Paup</w:t>
      </w:r>
      <w:proofErr w:type="spellEnd"/>
      <w:r>
        <w:rPr>
          <w:b/>
        </w:rPr>
        <w:t>, second. The moti</w:t>
      </w:r>
      <w:r>
        <w:rPr>
          <w:b/>
        </w:rPr>
        <w:t>on passed with a vote of 7-0-0.</w:t>
      </w:r>
    </w:p>
    <w:p w14:paraId="75380CEA" w14:textId="77777777" w:rsidR="009756E3" w:rsidRDefault="009756E3">
      <w:pPr>
        <w:pStyle w:val="BodyText"/>
        <w:spacing w:before="3"/>
        <w:rPr>
          <w:b/>
        </w:rPr>
      </w:pPr>
    </w:p>
    <w:p w14:paraId="02545A08" w14:textId="77777777" w:rsidR="009756E3" w:rsidRDefault="00BE23BC">
      <w:pPr>
        <w:pStyle w:val="BodyText"/>
        <w:tabs>
          <w:tab w:val="left" w:pos="2701"/>
        </w:tabs>
        <w:ind w:left="1553" w:right="172"/>
      </w:pPr>
      <w:r>
        <w:t>“Regent George Schrader stated he was in support of providing additional student housing; commenting that Students should be looking to prepare for life. Regent Schrader commented that he was also in favor of the Board givi</w:t>
      </w:r>
      <w:r>
        <w:t>ng their consent, in a way that doesn’t unduly delay the process. Regent</w:t>
      </w:r>
      <w:r>
        <w:rPr>
          <w:spacing w:val="-36"/>
        </w:rPr>
        <w:t xml:space="preserve"> </w:t>
      </w:r>
      <w:r>
        <w:t>Schrader commented that the University Housing program should be reflected in the Strategic Plan and that it should drive this initiative beyond the urgency of the moment.</w:t>
      </w:r>
      <w:r>
        <w:tab/>
        <w:t>Regent Schr</w:t>
      </w:r>
      <w:r>
        <w:t>ader further commented that TWU should include consideration of the various types of construction (and the associated years of service each will provide) in the financial analysis of this project. Regent Schrader expressed that the Board expected the Admin</w:t>
      </w:r>
      <w:r>
        <w:t>istration to move forward in this process with appropriate consultation with the</w:t>
      </w:r>
      <w:r>
        <w:rPr>
          <w:spacing w:val="-15"/>
        </w:rPr>
        <w:t xml:space="preserve"> </w:t>
      </w:r>
      <w:r>
        <w:t>Board.”</w:t>
      </w:r>
    </w:p>
    <w:p w14:paraId="790EA378" w14:textId="77777777" w:rsidR="009756E3" w:rsidRDefault="009756E3">
      <w:pPr>
        <w:pStyle w:val="BodyText"/>
        <w:spacing w:before="3"/>
      </w:pPr>
    </w:p>
    <w:p w14:paraId="41A22623" w14:textId="77777777" w:rsidR="009756E3" w:rsidRDefault="00BE23BC">
      <w:pPr>
        <w:pStyle w:val="BodyText"/>
        <w:ind w:left="833"/>
      </w:pPr>
      <w:r>
        <w:rPr>
          <w:b/>
        </w:rPr>
        <w:t xml:space="preserve">Motion on the remainder of the Consent agenda: </w:t>
      </w:r>
      <w:r>
        <w:t xml:space="preserve">Dr. Scanlon </w:t>
      </w:r>
      <w:proofErr w:type="spellStart"/>
      <w:r>
        <w:t>McGinity</w:t>
      </w:r>
      <w:proofErr w:type="spellEnd"/>
      <w:r>
        <w:t xml:space="preserve"> motioned</w:t>
      </w:r>
      <w:r>
        <w:rPr>
          <w:spacing w:val="-34"/>
        </w:rPr>
        <w:t xml:space="preserve"> </w:t>
      </w:r>
      <w:r>
        <w:t>and Ms. Farias seconded. The motion passed with a vote of</w:t>
      </w:r>
      <w:r>
        <w:rPr>
          <w:spacing w:val="-8"/>
        </w:rPr>
        <w:t xml:space="preserve"> </w:t>
      </w:r>
      <w:r>
        <w:t>7-0-0.</w:t>
      </w:r>
    </w:p>
    <w:p w14:paraId="049DDAB8" w14:textId="77777777" w:rsidR="009756E3" w:rsidRDefault="009756E3">
      <w:pPr>
        <w:pStyle w:val="BodyText"/>
        <w:spacing w:before="10"/>
        <w:rPr>
          <w:sz w:val="21"/>
        </w:rPr>
      </w:pPr>
    </w:p>
    <w:p w14:paraId="36DC7BB1" w14:textId="77777777" w:rsidR="009756E3" w:rsidRDefault="00BE23BC">
      <w:pPr>
        <w:pStyle w:val="ListParagraph"/>
        <w:numPr>
          <w:ilvl w:val="2"/>
          <w:numId w:val="1"/>
        </w:numPr>
        <w:tabs>
          <w:tab w:val="left" w:pos="1552"/>
          <w:tab w:val="left" w:pos="1553"/>
        </w:tabs>
        <w:spacing w:before="1" w:line="237" w:lineRule="auto"/>
        <w:ind w:right="111"/>
        <w:rPr>
          <w:b/>
        </w:rPr>
      </w:pPr>
      <w:r>
        <w:rPr>
          <w:b/>
        </w:rPr>
        <w:t>Item 06: Consider Approval of the Program Manager for the New Student Union Project. Approved as</w:t>
      </w:r>
      <w:r>
        <w:rPr>
          <w:b/>
          <w:spacing w:val="-5"/>
        </w:rPr>
        <w:t xml:space="preserve"> </w:t>
      </w:r>
      <w:r>
        <w:rPr>
          <w:b/>
        </w:rPr>
        <w:t>presented.</w:t>
      </w:r>
    </w:p>
    <w:p w14:paraId="43820DA4" w14:textId="77777777" w:rsidR="009756E3" w:rsidRDefault="009756E3">
      <w:pPr>
        <w:pStyle w:val="BodyText"/>
        <w:spacing w:before="2"/>
        <w:rPr>
          <w:b/>
        </w:rPr>
      </w:pPr>
    </w:p>
    <w:p w14:paraId="6F522C55" w14:textId="77777777" w:rsidR="009756E3" w:rsidRDefault="00BE23BC">
      <w:pPr>
        <w:pStyle w:val="ListParagraph"/>
        <w:numPr>
          <w:ilvl w:val="2"/>
          <w:numId w:val="1"/>
        </w:numPr>
        <w:tabs>
          <w:tab w:val="left" w:pos="1552"/>
          <w:tab w:val="left" w:pos="1553"/>
        </w:tabs>
        <w:spacing w:before="1" w:line="237" w:lineRule="auto"/>
        <w:ind w:right="104"/>
        <w:rPr>
          <w:b/>
        </w:rPr>
      </w:pPr>
      <w:r>
        <w:rPr>
          <w:b/>
        </w:rPr>
        <w:t>Item 07: Consider Approval of the Renovation of the Undergraduate Laboratory Building (ULB). Approved as</w:t>
      </w:r>
      <w:r>
        <w:rPr>
          <w:b/>
          <w:spacing w:val="-5"/>
        </w:rPr>
        <w:t xml:space="preserve"> </w:t>
      </w:r>
      <w:r>
        <w:rPr>
          <w:b/>
        </w:rPr>
        <w:t>presented.</w:t>
      </w:r>
    </w:p>
    <w:p w14:paraId="3E7BBE54" w14:textId="77777777" w:rsidR="009756E3" w:rsidRDefault="009756E3">
      <w:pPr>
        <w:pStyle w:val="BodyText"/>
        <w:spacing w:before="2"/>
        <w:rPr>
          <w:b/>
        </w:rPr>
      </w:pPr>
    </w:p>
    <w:p w14:paraId="2C416353" w14:textId="77777777" w:rsidR="009756E3" w:rsidRDefault="00BE23BC">
      <w:pPr>
        <w:pStyle w:val="ListParagraph"/>
        <w:numPr>
          <w:ilvl w:val="2"/>
          <w:numId w:val="1"/>
        </w:numPr>
        <w:tabs>
          <w:tab w:val="left" w:pos="1553"/>
        </w:tabs>
        <w:spacing w:line="237" w:lineRule="auto"/>
        <w:ind w:right="106"/>
        <w:jc w:val="both"/>
        <w:rPr>
          <w:b/>
        </w:rPr>
      </w:pPr>
      <w:r>
        <w:rPr>
          <w:b/>
        </w:rPr>
        <w:t xml:space="preserve">Item 08: Consider Approval of </w:t>
      </w:r>
      <w:r>
        <w:rPr>
          <w:b/>
        </w:rPr>
        <w:t xml:space="preserve">the Resolution Entering into an Agreement with </w:t>
      </w:r>
      <w:proofErr w:type="spellStart"/>
      <w:r>
        <w:rPr>
          <w:b/>
        </w:rPr>
        <w:t>TexasTERM</w:t>
      </w:r>
      <w:proofErr w:type="spellEnd"/>
      <w:r>
        <w:rPr>
          <w:b/>
        </w:rPr>
        <w:t>, a Local Government Investment Pool. Approved as presented.</w:t>
      </w:r>
    </w:p>
    <w:p w14:paraId="638C3394" w14:textId="77777777" w:rsidR="009756E3" w:rsidRDefault="009756E3">
      <w:pPr>
        <w:pStyle w:val="BodyText"/>
        <w:spacing w:before="1"/>
        <w:rPr>
          <w:b/>
        </w:rPr>
      </w:pPr>
    </w:p>
    <w:p w14:paraId="14A39919" w14:textId="77777777" w:rsidR="009756E3" w:rsidRDefault="00BE23BC">
      <w:pPr>
        <w:pStyle w:val="ListParagraph"/>
        <w:numPr>
          <w:ilvl w:val="2"/>
          <w:numId w:val="1"/>
        </w:numPr>
        <w:tabs>
          <w:tab w:val="left" w:pos="1552"/>
          <w:tab w:val="left" w:pos="1553"/>
        </w:tabs>
        <w:spacing w:before="1"/>
        <w:rPr>
          <w:b/>
        </w:rPr>
      </w:pPr>
      <w:r>
        <w:rPr>
          <w:b/>
        </w:rPr>
        <w:t>Item 09:  Consider Acceptance of Grants. Approved as</w:t>
      </w:r>
      <w:r>
        <w:rPr>
          <w:b/>
          <w:spacing w:val="-26"/>
        </w:rPr>
        <w:t xml:space="preserve"> </w:t>
      </w:r>
      <w:r>
        <w:rPr>
          <w:b/>
        </w:rPr>
        <w:t>presented.</w:t>
      </w:r>
    </w:p>
    <w:p w14:paraId="63350FDF" w14:textId="77777777" w:rsidR="009756E3" w:rsidRDefault="009756E3">
      <w:pPr>
        <w:pStyle w:val="BodyText"/>
        <w:spacing w:before="10"/>
        <w:rPr>
          <w:b/>
          <w:sz w:val="21"/>
        </w:rPr>
      </w:pPr>
    </w:p>
    <w:p w14:paraId="05AEDC45" w14:textId="77777777" w:rsidR="009756E3" w:rsidRDefault="00BE23BC">
      <w:pPr>
        <w:pStyle w:val="ListParagraph"/>
        <w:numPr>
          <w:ilvl w:val="2"/>
          <w:numId w:val="1"/>
        </w:numPr>
        <w:tabs>
          <w:tab w:val="left" w:pos="1552"/>
          <w:tab w:val="left" w:pos="1553"/>
          <w:tab w:val="left" w:pos="2748"/>
        </w:tabs>
        <w:spacing w:line="237" w:lineRule="auto"/>
        <w:ind w:right="104"/>
        <w:rPr>
          <w:b/>
        </w:rPr>
      </w:pPr>
      <w:r>
        <w:rPr>
          <w:b/>
        </w:rPr>
        <w:t>Item</w:t>
      </w:r>
      <w:r>
        <w:rPr>
          <w:b/>
          <w:spacing w:val="51"/>
        </w:rPr>
        <w:t xml:space="preserve"> </w:t>
      </w:r>
      <w:r>
        <w:rPr>
          <w:b/>
        </w:rPr>
        <w:t>10:</w:t>
      </w:r>
      <w:r>
        <w:rPr>
          <w:b/>
        </w:rPr>
        <w:tab/>
        <w:t>Consider Approval of the Internal Audit Charter. Approved as pre</w:t>
      </w:r>
      <w:r>
        <w:rPr>
          <w:b/>
        </w:rPr>
        <w:t>sented.</w:t>
      </w:r>
    </w:p>
    <w:p w14:paraId="2044F904" w14:textId="77777777" w:rsidR="009756E3" w:rsidRDefault="009756E3">
      <w:pPr>
        <w:pStyle w:val="BodyText"/>
        <w:spacing w:before="3"/>
        <w:rPr>
          <w:b/>
        </w:rPr>
      </w:pPr>
    </w:p>
    <w:p w14:paraId="1111DFE7" w14:textId="77777777" w:rsidR="009756E3" w:rsidRDefault="00BE23BC">
      <w:pPr>
        <w:pStyle w:val="ListParagraph"/>
        <w:numPr>
          <w:ilvl w:val="2"/>
          <w:numId w:val="1"/>
        </w:numPr>
        <w:tabs>
          <w:tab w:val="left" w:pos="1552"/>
          <w:tab w:val="left" w:pos="1553"/>
        </w:tabs>
        <w:spacing w:line="237" w:lineRule="auto"/>
        <w:ind w:right="107"/>
        <w:rPr>
          <w:b/>
        </w:rPr>
      </w:pPr>
      <w:r>
        <w:rPr>
          <w:b/>
        </w:rPr>
        <w:t>Item</w:t>
      </w:r>
      <w:r>
        <w:rPr>
          <w:b/>
          <w:spacing w:val="-17"/>
        </w:rPr>
        <w:t xml:space="preserve"> </w:t>
      </w:r>
      <w:r>
        <w:rPr>
          <w:b/>
        </w:rPr>
        <w:t>11:</w:t>
      </w:r>
      <w:r>
        <w:rPr>
          <w:b/>
          <w:spacing w:val="-18"/>
        </w:rPr>
        <w:t xml:space="preserve"> </w:t>
      </w:r>
      <w:r>
        <w:rPr>
          <w:b/>
        </w:rPr>
        <w:t>Consider</w:t>
      </w:r>
      <w:r>
        <w:rPr>
          <w:b/>
          <w:spacing w:val="-19"/>
        </w:rPr>
        <w:t xml:space="preserve"> </w:t>
      </w:r>
      <w:r>
        <w:rPr>
          <w:b/>
        </w:rPr>
        <w:t>Approval</w:t>
      </w:r>
      <w:r>
        <w:rPr>
          <w:b/>
          <w:spacing w:val="-17"/>
        </w:rPr>
        <w:t xml:space="preserve"> </w:t>
      </w:r>
      <w:r>
        <w:rPr>
          <w:b/>
        </w:rPr>
        <w:t>of</w:t>
      </w:r>
      <w:r>
        <w:rPr>
          <w:b/>
          <w:spacing w:val="-19"/>
        </w:rPr>
        <w:t xml:space="preserve"> </w:t>
      </w:r>
      <w:r>
        <w:rPr>
          <w:b/>
        </w:rPr>
        <w:t>Administration’s</w:t>
      </w:r>
      <w:r>
        <w:rPr>
          <w:b/>
          <w:spacing w:val="-19"/>
        </w:rPr>
        <w:t xml:space="preserve"> </w:t>
      </w:r>
      <w:r>
        <w:rPr>
          <w:b/>
        </w:rPr>
        <w:t>Recommendation</w:t>
      </w:r>
      <w:r>
        <w:rPr>
          <w:b/>
          <w:spacing w:val="-19"/>
        </w:rPr>
        <w:t xml:space="preserve"> </w:t>
      </w:r>
      <w:r>
        <w:rPr>
          <w:b/>
        </w:rPr>
        <w:t>to</w:t>
      </w:r>
      <w:r>
        <w:rPr>
          <w:b/>
          <w:spacing w:val="-13"/>
        </w:rPr>
        <w:t xml:space="preserve"> </w:t>
      </w:r>
      <w:r>
        <w:rPr>
          <w:b/>
        </w:rPr>
        <w:t>Approve Faculty for Promotion and/or Tenure. Approved as</w:t>
      </w:r>
      <w:r>
        <w:rPr>
          <w:b/>
          <w:spacing w:val="-13"/>
        </w:rPr>
        <w:t xml:space="preserve"> </w:t>
      </w:r>
      <w:r>
        <w:rPr>
          <w:b/>
        </w:rPr>
        <w:t>presented.</w:t>
      </w:r>
    </w:p>
    <w:p w14:paraId="75C76566" w14:textId="77777777" w:rsidR="009756E3" w:rsidRDefault="009756E3">
      <w:pPr>
        <w:pStyle w:val="BodyText"/>
        <w:spacing w:before="2"/>
        <w:rPr>
          <w:b/>
        </w:rPr>
      </w:pPr>
    </w:p>
    <w:p w14:paraId="7D89FB01" w14:textId="77777777" w:rsidR="009756E3" w:rsidRDefault="00BE23BC">
      <w:pPr>
        <w:pStyle w:val="ListParagraph"/>
        <w:numPr>
          <w:ilvl w:val="2"/>
          <w:numId w:val="1"/>
        </w:numPr>
        <w:tabs>
          <w:tab w:val="left" w:pos="1552"/>
          <w:tab w:val="left" w:pos="1553"/>
          <w:tab w:val="left" w:pos="2910"/>
        </w:tabs>
        <w:spacing w:line="237" w:lineRule="auto"/>
        <w:ind w:right="115"/>
        <w:rPr>
          <w:b/>
        </w:rPr>
      </w:pPr>
      <w:proofErr w:type="gramStart"/>
      <w:r>
        <w:rPr>
          <w:b/>
        </w:rPr>
        <w:t xml:space="preserve">Item </w:t>
      </w:r>
      <w:r>
        <w:rPr>
          <w:b/>
          <w:spacing w:val="38"/>
        </w:rPr>
        <w:t xml:space="preserve"> </w:t>
      </w:r>
      <w:r>
        <w:rPr>
          <w:b/>
        </w:rPr>
        <w:t>12</w:t>
      </w:r>
      <w:proofErr w:type="gramEnd"/>
      <w:r>
        <w:rPr>
          <w:b/>
        </w:rPr>
        <w:t>:</w:t>
      </w:r>
      <w:r>
        <w:rPr>
          <w:b/>
        </w:rPr>
        <w:tab/>
        <w:t>Consider Approval of Administration’s Recommendation to Approve for Emeritus Status. Approved as</w:t>
      </w:r>
      <w:r>
        <w:rPr>
          <w:b/>
          <w:spacing w:val="-7"/>
        </w:rPr>
        <w:t xml:space="preserve"> </w:t>
      </w:r>
      <w:r>
        <w:rPr>
          <w:b/>
        </w:rPr>
        <w:t>presented.</w:t>
      </w:r>
    </w:p>
    <w:p w14:paraId="316F466E" w14:textId="77777777" w:rsidR="009756E3" w:rsidRDefault="009756E3">
      <w:pPr>
        <w:pStyle w:val="BodyText"/>
        <w:spacing w:before="1"/>
        <w:rPr>
          <w:b/>
        </w:rPr>
      </w:pPr>
    </w:p>
    <w:p w14:paraId="14EDC78D" w14:textId="77777777" w:rsidR="009756E3" w:rsidRDefault="00BE23BC">
      <w:pPr>
        <w:pStyle w:val="ListParagraph"/>
        <w:numPr>
          <w:ilvl w:val="2"/>
          <w:numId w:val="1"/>
        </w:numPr>
        <w:tabs>
          <w:tab w:val="left" w:pos="1552"/>
          <w:tab w:val="left" w:pos="1553"/>
        </w:tabs>
        <w:rPr>
          <w:b/>
        </w:rPr>
      </w:pPr>
      <w:r>
        <w:rPr>
          <w:b/>
        </w:rPr>
        <w:t>Item</w:t>
      </w:r>
      <w:r>
        <w:rPr>
          <w:b/>
          <w:spacing w:val="-12"/>
        </w:rPr>
        <w:t xml:space="preserve"> </w:t>
      </w:r>
      <w:r>
        <w:rPr>
          <w:b/>
        </w:rPr>
        <w:t>13:</w:t>
      </w:r>
      <w:r>
        <w:rPr>
          <w:b/>
          <w:spacing w:val="47"/>
        </w:rPr>
        <w:t xml:space="preserve"> </w:t>
      </w:r>
      <w:r>
        <w:rPr>
          <w:b/>
        </w:rPr>
        <w:t>Consider</w:t>
      </w:r>
      <w:r>
        <w:rPr>
          <w:b/>
          <w:spacing w:val="-13"/>
        </w:rPr>
        <w:t xml:space="preserve"> </w:t>
      </w:r>
      <w:r>
        <w:rPr>
          <w:b/>
        </w:rPr>
        <w:t>Approval</w:t>
      </w:r>
      <w:r>
        <w:rPr>
          <w:b/>
          <w:spacing w:val="-11"/>
        </w:rPr>
        <w:t xml:space="preserve"> </w:t>
      </w:r>
      <w:r>
        <w:rPr>
          <w:b/>
        </w:rPr>
        <w:t>for</w:t>
      </w:r>
      <w:r>
        <w:rPr>
          <w:b/>
          <w:spacing w:val="-13"/>
        </w:rPr>
        <w:t xml:space="preserve"> </w:t>
      </w:r>
      <w:r>
        <w:rPr>
          <w:b/>
        </w:rPr>
        <w:t>two</w:t>
      </w:r>
      <w:r>
        <w:rPr>
          <w:b/>
          <w:spacing w:val="-13"/>
        </w:rPr>
        <w:t xml:space="preserve"> </w:t>
      </w:r>
      <w:r>
        <w:rPr>
          <w:b/>
        </w:rPr>
        <w:t>BAAS</w:t>
      </w:r>
      <w:r>
        <w:rPr>
          <w:b/>
          <w:spacing w:val="-12"/>
        </w:rPr>
        <w:t xml:space="preserve"> </w:t>
      </w:r>
      <w:r>
        <w:rPr>
          <w:b/>
        </w:rPr>
        <w:t>Programs.</w:t>
      </w:r>
      <w:r>
        <w:rPr>
          <w:b/>
          <w:spacing w:val="-12"/>
        </w:rPr>
        <w:t xml:space="preserve"> </w:t>
      </w:r>
      <w:r>
        <w:rPr>
          <w:b/>
        </w:rPr>
        <w:t>Approved</w:t>
      </w:r>
      <w:r>
        <w:rPr>
          <w:b/>
          <w:spacing w:val="-11"/>
        </w:rPr>
        <w:t xml:space="preserve"> </w:t>
      </w:r>
      <w:r>
        <w:rPr>
          <w:b/>
        </w:rPr>
        <w:t>as</w:t>
      </w:r>
      <w:r>
        <w:rPr>
          <w:b/>
          <w:spacing w:val="-14"/>
        </w:rPr>
        <w:t xml:space="preserve"> </w:t>
      </w:r>
      <w:r>
        <w:rPr>
          <w:b/>
        </w:rPr>
        <w:t>presented.</w:t>
      </w:r>
    </w:p>
    <w:p w14:paraId="010D1AAF" w14:textId="77777777" w:rsidR="009756E3" w:rsidRDefault="009756E3">
      <w:pPr>
        <w:pStyle w:val="BodyText"/>
        <w:spacing w:before="8"/>
        <w:rPr>
          <w:b/>
          <w:sz w:val="21"/>
        </w:rPr>
      </w:pPr>
    </w:p>
    <w:p w14:paraId="6EC5505D" w14:textId="77777777" w:rsidR="009756E3" w:rsidRDefault="00BE23BC">
      <w:pPr>
        <w:pStyle w:val="ListParagraph"/>
        <w:numPr>
          <w:ilvl w:val="2"/>
          <w:numId w:val="1"/>
        </w:numPr>
        <w:tabs>
          <w:tab w:val="left" w:pos="1552"/>
          <w:tab w:val="left" w:pos="1553"/>
        </w:tabs>
        <w:rPr>
          <w:b/>
        </w:rPr>
      </w:pPr>
      <w:r>
        <w:rPr>
          <w:b/>
        </w:rPr>
        <w:t>Item</w:t>
      </w:r>
      <w:r>
        <w:rPr>
          <w:b/>
          <w:spacing w:val="-10"/>
        </w:rPr>
        <w:t xml:space="preserve"> </w:t>
      </w:r>
      <w:r>
        <w:rPr>
          <w:b/>
        </w:rPr>
        <w:t>14:</w:t>
      </w:r>
      <w:r>
        <w:rPr>
          <w:b/>
          <w:spacing w:val="50"/>
        </w:rPr>
        <w:t xml:space="preserve"> </w:t>
      </w:r>
      <w:r>
        <w:rPr>
          <w:b/>
        </w:rPr>
        <w:t>Consider</w:t>
      </w:r>
      <w:r>
        <w:rPr>
          <w:b/>
          <w:spacing w:val="-10"/>
        </w:rPr>
        <w:t xml:space="preserve"> </w:t>
      </w:r>
      <w:r>
        <w:rPr>
          <w:b/>
        </w:rPr>
        <w:t>Approval</w:t>
      </w:r>
      <w:r>
        <w:rPr>
          <w:b/>
          <w:spacing w:val="-10"/>
        </w:rPr>
        <w:t xml:space="preserve"> </w:t>
      </w:r>
      <w:r>
        <w:rPr>
          <w:b/>
        </w:rPr>
        <w:t>for</w:t>
      </w:r>
      <w:r>
        <w:rPr>
          <w:b/>
          <w:spacing w:val="-10"/>
        </w:rPr>
        <w:t xml:space="preserve"> </w:t>
      </w:r>
      <w:r>
        <w:rPr>
          <w:b/>
        </w:rPr>
        <w:t>two</w:t>
      </w:r>
      <w:r>
        <w:rPr>
          <w:b/>
          <w:spacing w:val="-12"/>
        </w:rPr>
        <w:t xml:space="preserve"> </w:t>
      </w:r>
      <w:r>
        <w:rPr>
          <w:b/>
        </w:rPr>
        <w:t>MS</w:t>
      </w:r>
      <w:r>
        <w:rPr>
          <w:b/>
          <w:spacing w:val="-13"/>
        </w:rPr>
        <w:t xml:space="preserve"> </w:t>
      </w:r>
      <w:r>
        <w:rPr>
          <w:b/>
        </w:rPr>
        <w:t>in</w:t>
      </w:r>
      <w:r>
        <w:rPr>
          <w:b/>
          <w:spacing w:val="-10"/>
        </w:rPr>
        <w:t xml:space="preserve"> </w:t>
      </w:r>
      <w:r>
        <w:rPr>
          <w:b/>
        </w:rPr>
        <w:t>Child</w:t>
      </w:r>
      <w:r>
        <w:rPr>
          <w:b/>
          <w:spacing w:val="-12"/>
        </w:rPr>
        <w:t xml:space="preserve"> </w:t>
      </w:r>
      <w:r>
        <w:rPr>
          <w:b/>
        </w:rPr>
        <w:t>Life.</w:t>
      </w:r>
      <w:r>
        <w:rPr>
          <w:b/>
          <w:spacing w:val="-9"/>
        </w:rPr>
        <w:t xml:space="preserve"> </w:t>
      </w:r>
      <w:r>
        <w:rPr>
          <w:b/>
        </w:rPr>
        <w:t>Approved</w:t>
      </w:r>
      <w:r>
        <w:rPr>
          <w:b/>
          <w:spacing w:val="-10"/>
        </w:rPr>
        <w:t xml:space="preserve"> </w:t>
      </w:r>
      <w:r>
        <w:rPr>
          <w:b/>
        </w:rPr>
        <w:t>as</w:t>
      </w:r>
      <w:r>
        <w:rPr>
          <w:b/>
          <w:spacing w:val="-13"/>
        </w:rPr>
        <w:t xml:space="preserve"> </w:t>
      </w:r>
      <w:r>
        <w:rPr>
          <w:b/>
        </w:rPr>
        <w:t>presented.</w:t>
      </w:r>
    </w:p>
    <w:p w14:paraId="22A8E0BF" w14:textId="77777777" w:rsidR="009756E3" w:rsidRDefault="009756E3">
      <w:pPr>
        <w:pStyle w:val="BodyText"/>
        <w:spacing w:before="8"/>
        <w:rPr>
          <w:b/>
          <w:sz w:val="21"/>
        </w:rPr>
      </w:pPr>
    </w:p>
    <w:p w14:paraId="43C2C00D" w14:textId="77777777" w:rsidR="009756E3" w:rsidRDefault="00BE23BC">
      <w:pPr>
        <w:pStyle w:val="ListParagraph"/>
        <w:numPr>
          <w:ilvl w:val="2"/>
          <w:numId w:val="1"/>
        </w:numPr>
        <w:tabs>
          <w:tab w:val="left" w:pos="1552"/>
          <w:tab w:val="left" w:pos="1553"/>
        </w:tabs>
        <w:ind w:right="112"/>
        <w:rPr>
          <w:b/>
        </w:rPr>
      </w:pPr>
      <w:r>
        <w:rPr>
          <w:b/>
        </w:rPr>
        <w:t>Item 15: Consider Approval for two MS in Psychological Sciences. Approved as</w:t>
      </w:r>
      <w:r>
        <w:rPr>
          <w:b/>
          <w:spacing w:val="-6"/>
        </w:rPr>
        <w:t xml:space="preserve"> </w:t>
      </w:r>
      <w:r>
        <w:rPr>
          <w:b/>
        </w:rPr>
        <w:t>presented.</w:t>
      </w:r>
    </w:p>
    <w:p w14:paraId="214E8333" w14:textId="77777777" w:rsidR="009756E3" w:rsidRDefault="009756E3">
      <w:pPr>
        <w:sectPr w:rsidR="009756E3">
          <w:pgSz w:w="12240" w:h="15840"/>
          <w:pgMar w:top="900" w:right="1040" w:bottom="940" w:left="1040" w:header="0" w:footer="699" w:gutter="0"/>
          <w:cols w:space="720"/>
        </w:sectPr>
      </w:pPr>
    </w:p>
    <w:p w14:paraId="5C0BF226" w14:textId="77777777" w:rsidR="009756E3" w:rsidRDefault="00BE23BC">
      <w:pPr>
        <w:pStyle w:val="ListParagraph"/>
        <w:numPr>
          <w:ilvl w:val="1"/>
          <w:numId w:val="1"/>
        </w:numPr>
        <w:tabs>
          <w:tab w:val="left" w:pos="1192"/>
          <w:tab w:val="left" w:pos="1193"/>
        </w:tabs>
        <w:spacing w:before="78"/>
        <w:rPr>
          <w:b/>
        </w:rPr>
      </w:pPr>
      <w:r>
        <w:rPr>
          <w:b/>
        </w:rPr>
        <w:lastRenderedPageBreak/>
        <w:t>Chancellor and President’s</w:t>
      </w:r>
      <w:r>
        <w:rPr>
          <w:b/>
          <w:spacing w:val="-6"/>
        </w:rPr>
        <w:t xml:space="preserve"> </w:t>
      </w:r>
      <w:r>
        <w:rPr>
          <w:b/>
        </w:rPr>
        <w:t>Report</w:t>
      </w:r>
    </w:p>
    <w:p w14:paraId="5155859A" w14:textId="77777777" w:rsidR="009756E3" w:rsidRDefault="009756E3">
      <w:pPr>
        <w:pStyle w:val="BodyText"/>
        <w:spacing w:before="1"/>
        <w:rPr>
          <w:b/>
        </w:rPr>
      </w:pPr>
    </w:p>
    <w:p w14:paraId="58F35111" w14:textId="77777777" w:rsidR="009756E3" w:rsidRDefault="00BE23BC">
      <w:pPr>
        <w:pStyle w:val="BodyText"/>
        <w:ind w:left="833" w:right="199"/>
      </w:pPr>
      <w:r>
        <w:t xml:space="preserve">Chancellor and President </w:t>
      </w:r>
      <w:proofErr w:type="spellStart"/>
      <w:r>
        <w:t>Feyten</w:t>
      </w:r>
      <w:proofErr w:type="spellEnd"/>
      <w:r>
        <w:t xml:space="preserve"> shared a Power Point Presentation titled “Why do we do what we do? Commenting that at the University all elements work together toward the same goal in order to make Students</w:t>
      </w:r>
      <w:r>
        <w:t xml:space="preserve"> successful as and thriving individuals.</w:t>
      </w:r>
    </w:p>
    <w:p w14:paraId="0979D724" w14:textId="77777777" w:rsidR="009756E3" w:rsidRDefault="009756E3">
      <w:pPr>
        <w:pStyle w:val="BodyText"/>
        <w:spacing w:before="2"/>
      </w:pPr>
    </w:p>
    <w:p w14:paraId="223F2B04" w14:textId="77777777" w:rsidR="009756E3" w:rsidRDefault="00BE23BC">
      <w:pPr>
        <w:pStyle w:val="BodyText"/>
        <w:ind w:left="833" w:right="164"/>
      </w:pPr>
      <w:r>
        <w:t xml:space="preserve">Dr. </w:t>
      </w:r>
      <w:proofErr w:type="spellStart"/>
      <w:r>
        <w:t>Feyten</w:t>
      </w:r>
      <w:proofErr w:type="spellEnd"/>
      <w:r>
        <w:t>, then introduced Mr. Christopher Johnson, Chief of Staff who presented the Chancellors efforts to engage the University community using “</w:t>
      </w:r>
      <w:proofErr w:type="spellStart"/>
      <w:r>
        <w:t>Twittergraphs</w:t>
      </w:r>
      <w:proofErr w:type="spellEnd"/>
      <w:r>
        <w:t>”. Using reliable Data Sources and Visualization of D</w:t>
      </w:r>
      <w:r>
        <w:t>ata to share thoughts that inspires others to think and respond to Metrics.</w:t>
      </w:r>
    </w:p>
    <w:p w14:paraId="6C61EF00" w14:textId="77777777" w:rsidR="009756E3" w:rsidRDefault="009756E3">
      <w:pPr>
        <w:pStyle w:val="BodyText"/>
        <w:spacing w:before="10"/>
        <w:rPr>
          <w:sz w:val="21"/>
        </w:rPr>
      </w:pPr>
    </w:p>
    <w:p w14:paraId="041AB5D6" w14:textId="77777777" w:rsidR="009756E3" w:rsidRDefault="00BE23BC">
      <w:pPr>
        <w:pStyle w:val="ListParagraph"/>
        <w:numPr>
          <w:ilvl w:val="1"/>
          <w:numId w:val="1"/>
        </w:numPr>
        <w:tabs>
          <w:tab w:val="left" w:pos="1192"/>
          <w:tab w:val="left" w:pos="1193"/>
        </w:tabs>
        <w:rPr>
          <w:b/>
        </w:rPr>
      </w:pPr>
      <w:r>
        <w:rPr>
          <w:b/>
        </w:rPr>
        <w:t>Future</w:t>
      </w:r>
      <w:r>
        <w:rPr>
          <w:b/>
          <w:spacing w:val="-3"/>
        </w:rPr>
        <w:t xml:space="preserve"> </w:t>
      </w:r>
      <w:r>
        <w:rPr>
          <w:b/>
        </w:rPr>
        <w:t>Business</w:t>
      </w:r>
    </w:p>
    <w:p w14:paraId="0FBE7656" w14:textId="77777777" w:rsidR="009756E3" w:rsidRDefault="009756E3">
      <w:pPr>
        <w:pStyle w:val="BodyText"/>
        <w:spacing w:before="1"/>
        <w:rPr>
          <w:b/>
        </w:rPr>
      </w:pPr>
    </w:p>
    <w:p w14:paraId="18CE7F6F" w14:textId="77777777" w:rsidR="009756E3" w:rsidRDefault="00BE23BC">
      <w:pPr>
        <w:pStyle w:val="BodyText"/>
        <w:ind w:left="833" w:right="107"/>
        <w:jc w:val="both"/>
      </w:pPr>
      <w:r>
        <w:t>Mrs. Wilson asked for any comments or requests from the Board membership concerning issues or subjects which they would like to discuss at a future Board meeting or about which they would like further information from the administration and reminded everyo</w:t>
      </w:r>
      <w:r>
        <w:t>ne that the Texas Open Meeting Act requires that the public be given advance notice of the subjects the Board will consider in an open meeting or a closed executive session.</w:t>
      </w:r>
    </w:p>
    <w:p w14:paraId="44FB9606" w14:textId="77777777" w:rsidR="009756E3" w:rsidRDefault="009756E3">
      <w:pPr>
        <w:pStyle w:val="BodyText"/>
      </w:pPr>
    </w:p>
    <w:p w14:paraId="02B72FB6" w14:textId="77777777" w:rsidR="009756E3" w:rsidRDefault="00BE23BC">
      <w:pPr>
        <w:pStyle w:val="ListParagraph"/>
        <w:numPr>
          <w:ilvl w:val="1"/>
          <w:numId w:val="1"/>
        </w:numPr>
        <w:tabs>
          <w:tab w:val="left" w:pos="1192"/>
          <w:tab w:val="left" w:pos="1193"/>
        </w:tabs>
        <w:rPr>
          <w:b/>
        </w:rPr>
      </w:pPr>
      <w:r>
        <w:rPr>
          <w:b/>
        </w:rPr>
        <w:t>Regents’</w:t>
      </w:r>
      <w:r>
        <w:rPr>
          <w:b/>
          <w:spacing w:val="1"/>
        </w:rPr>
        <w:t xml:space="preserve"> </w:t>
      </w:r>
      <w:r>
        <w:rPr>
          <w:b/>
        </w:rPr>
        <w:t>Remarks</w:t>
      </w:r>
    </w:p>
    <w:p w14:paraId="48AE1030" w14:textId="77777777" w:rsidR="009756E3" w:rsidRDefault="009756E3">
      <w:pPr>
        <w:pStyle w:val="BodyText"/>
        <w:spacing w:before="1"/>
        <w:rPr>
          <w:b/>
        </w:rPr>
      </w:pPr>
    </w:p>
    <w:p w14:paraId="58AFEEAF" w14:textId="77777777" w:rsidR="009756E3" w:rsidRDefault="00BE23BC">
      <w:pPr>
        <w:pStyle w:val="BodyText"/>
        <w:ind w:left="833" w:right="164"/>
      </w:pPr>
      <w:r>
        <w:t xml:space="preserve">On behalf of the Board Mrs. Wilson thanked Dr. Melissa </w:t>
      </w:r>
      <w:proofErr w:type="spellStart"/>
      <w:r>
        <w:t>Tonn</w:t>
      </w:r>
      <w:proofErr w:type="spellEnd"/>
      <w:r>
        <w:t xml:space="preserve"> &amp; h</w:t>
      </w:r>
      <w:r>
        <w:t xml:space="preserve">er Husband for a lovely evening at her house. The Board is proud Dr. </w:t>
      </w:r>
      <w:proofErr w:type="spellStart"/>
      <w:r>
        <w:t>Feyten</w:t>
      </w:r>
      <w:proofErr w:type="spellEnd"/>
      <w:r>
        <w:t xml:space="preserve"> received the CUPA HR 2016 Award.</w:t>
      </w:r>
    </w:p>
    <w:p w14:paraId="706499F8" w14:textId="77777777" w:rsidR="009756E3" w:rsidRDefault="009756E3">
      <w:pPr>
        <w:pStyle w:val="BodyText"/>
      </w:pPr>
    </w:p>
    <w:p w14:paraId="5E73BC99" w14:textId="77777777" w:rsidR="009756E3" w:rsidRDefault="00BE23BC">
      <w:pPr>
        <w:pStyle w:val="ListParagraph"/>
        <w:numPr>
          <w:ilvl w:val="1"/>
          <w:numId w:val="1"/>
        </w:numPr>
        <w:tabs>
          <w:tab w:val="left" w:pos="1192"/>
          <w:tab w:val="left" w:pos="1193"/>
        </w:tabs>
        <w:rPr>
          <w:b/>
        </w:rPr>
      </w:pPr>
      <w:r>
        <w:rPr>
          <w:b/>
        </w:rPr>
        <w:t>Adjourn</w:t>
      </w:r>
    </w:p>
    <w:p w14:paraId="19171D04" w14:textId="77777777" w:rsidR="009756E3" w:rsidRDefault="009756E3">
      <w:pPr>
        <w:pStyle w:val="BodyText"/>
        <w:spacing w:before="1"/>
        <w:rPr>
          <w:b/>
        </w:rPr>
      </w:pPr>
    </w:p>
    <w:p w14:paraId="26C0D75B" w14:textId="77777777" w:rsidR="009756E3" w:rsidRDefault="00BE23BC">
      <w:pPr>
        <w:pStyle w:val="BodyText"/>
        <w:spacing w:line="242" w:lineRule="auto"/>
        <w:ind w:left="833" w:right="112"/>
        <w:rPr>
          <w:b/>
        </w:rPr>
      </w:pPr>
      <w:r>
        <w:t xml:space="preserve">With no further business coming before the Board, the Board adjourned in its entirety at </w:t>
      </w:r>
      <w:r>
        <w:rPr>
          <w:b/>
        </w:rPr>
        <w:t>12:09 p.m.</w:t>
      </w:r>
    </w:p>
    <w:sectPr w:rsidR="009756E3">
      <w:pgSz w:w="12240" w:h="15840"/>
      <w:pgMar w:top="640" w:right="1040" w:bottom="940" w:left="104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17A74" w14:textId="77777777" w:rsidR="00BE23BC" w:rsidRDefault="00BE23BC">
      <w:r>
        <w:separator/>
      </w:r>
    </w:p>
  </w:endnote>
  <w:endnote w:type="continuationSeparator" w:id="0">
    <w:p w14:paraId="3863118E" w14:textId="77777777" w:rsidR="00BE23BC" w:rsidRDefault="00BE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7F5A8" w14:textId="77777777" w:rsidR="009756E3" w:rsidRDefault="000B141E">
    <w:pPr>
      <w:pStyle w:val="BodyText"/>
      <w:spacing w:line="14" w:lineRule="auto"/>
      <w:rPr>
        <w:sz w:val="20"/>
      </w:rPr>
    </w:pPr>
    <w:bookmarkStart w:id="0" w:name="_GoBack"/>
    <w:r>
      <w:rPr>
        <w:noProof/>
      </w:rPr>
      <mc:AlternateContent>
        <mc:Choice Requires="wps">
          <w:drawing>
            <wp:inline distT="0" distB="0" distL="0" distR="0" wp14:anchorId="03783186" wp14:editId="2D39CE44">
              <wp:extent cx="236220" cy="166370"/>
              <wp:effectExtent l="0" t="0" r="5080"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22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8FDAC" w14:textId="77777777" w:rsidR="009756E3" w:rsidRDefault="00BE23BC">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03783186" id="_x0000_t202" coordsize="21600,21600" o:spt="202" path="m,l,21600r21600,l21600,xe">
              <v:stroke joinstyle="miter"/>
              <v:path gradientshapeok="t" o:connecttype="rect"/>
            </v:shapetype>
            <v:shape id="Text Box 1" o:spid="_x0000_s1026" type="#_x0000_t202" style="width:18.6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" filled="f" stroked="f">
              <v:path arrowok="t"/>
              <v:textbox inset="0,0,0,0">
                <w:txbxContent>
                  <w:p w14:paraId="59E8FDAC" w14:textId="77777777" w:rsidR="009756E3" w:rsidRDefault="00BE23BC">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5630B" w14:textId="77777777" w:rsidR="00BE23BC" w:rsidRDefault="00BE23BC">
      <w:r>
        <w:separator/>
      </w:r>
    </w:p>
  </w:footnote>
  <w:footnote w:type="continuationSeparator" w:id="0">
    <w:p w14:paraId="1274EFE7" w14:textId="77777777" w:rsidR="00BE23BC" w:rsidRDefault="00BE2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9552F"/>
    <w:multiLevelType w:val="hybridMultilevel"/>
    <w:tmpl w:val="60C24C50"/>
    <w:lvl w:ilvl="0" w:tplc="F17CAF76">
      <w:numFmt w:val="bullet"/>
      <w:lvlText w:val="*"/>
      <w:lvlJc w:val="left"/>
      <w:pPr>
        <w:ind w:left="112" w:hanging="170"/>
      </w:pPr>
      <w:rPr>
        <w:rFonts w:ascii="Lucida Bright" w:eastAsia="Lucida Bright" w:hAnsi="Lucida Bright" w:cs="Lucida Bright" w:hint="default"/>
        <w:w w:val="100"/>
        <w:sz w:val="22"/>
        <w:szCs w:val="22"/>
        <w:lang w:val="en-US" w:eastAsia="en-US" w:bidi="en-US"/>
      </w:rPr>
    </w:lvl>
    <w:lvl w:ilvl="1" w:tplc="C2DCF142">
      <w:start w:val="1"/>
      <w:numFmt w:val="upperRoman"/>
      <w:lvlText w:val="%2."/>
      <w:lvlJc w:val="left"/>
      <w:pPr>
        <w:ind w:left="1193" w:hanging="720"/>
        <w:jc w:val="left"/>
      </w:pPr>
      <w:rPr>
        <w:rFonts w:ascii="Lucida Bright" w:eastAsia="Lucida Bright" w:hAnsi="Lucida Bright" w:cs="Lucida Bright" w:hint="default"/>
        <w:spacing w:val="-7"/>
        <w:w w:val="100"/>
        <w:sz w:val="22"/>
        <w:szCs w:val="22"/>
        <w:lang w:val="en-US" w:eastAsia="en-US" w:bidi="en-US"/>
      </w:rPr>
    </w:lvl>
    <w:lvl w:ilvl="2" w:tplc="3306E538">
      <w:numFmt w:val="bullet"/>
      <w:lvlText w:val=""/>
      <w:lvlJc w:val="left"/>
      <w:pPr>
        <w:ind w:left="1553" w:hanging="360"/>
      </w:pPr>
      <w:rPr>
        <w:rFonts w:ascii="Symbol" w:eastAsia="Symbol" w:hAnsi="Symbol" w:cs="Symbol" w:hint="default"/>
        <w:w w:val="100"/>
        <w:sz w:val="22"/>
        <w:szCs w:val="22"/>
        <w:lang w:val="en-US" w:eastAsia="en-US" w:bidi="en-US"/>
      </w:rPr>
    </w:lvl>
    <w:lvl w:ilvl="3" w:tplc="34FCF796">
      <w:numFmt w:val="bullet"/>
      <w:lvlText w:val="•"/>
      <w:lvlJc w:val="left"/>
      <w:pPr>
        <w:ind w:left="2635" w:hanging="360"/>
      </w:pPr>
      <w:rPr>
        <w:rFonts w:hint="default"/>
        <w:lang w:val="en-US" w:eastAsia="en-US" w:bidi="en-US"/>
      </w:rPr>
    </w:lvl>
    <w:lvl w:ilvl="4" w:tplc="ECCAA30A">
      <w:numFmt w:val="bullet"/>
      <w:lvlText w:val="•"/>
      <w:lvlJc w:val="left"/>
      <w:pPr>
        <w:ind w:left="3710" w:hanging="360"/>
      </w:pPr>
      <w:rPr>
        <w:rFonts w:hint="default"/>
        <w:lang w:val="en-US" w:eastAsia="en-US" w:bidi="en-US"/>
      </w:rPr>
    </w:lvl>
    <w:lvl w:ilvl="5" w:tplc="3C167854">
      <w:numFmt w:val="bullet"/>
      <w:lvlText w:val="•"/>
      <w:lvlJc w:val="left"/>
      <w:pPr>
        <w:ind w:left="4785" w:hanging="360"/>
      </w:pPr>
      <w:rPr>
        <w:rFonts w:hint="default"/>
        <w:lang w:val="en-US" w:eastAsia="en-US" w:bidi="en-US"/>
      </w:rPr>
    </w:lvl>
    <w:lvl w:ilvl="6" w:tplc="9C7CD710">
      <w:numFmt w:val="bullet"/>
      <w:lvlText w:val="•"/>
      <w:lvlJc w:val="left"/>
      <w:pPr>
        <w:ind w:left="5860" w:hanging="360"/>
      </w:pPr>
      <w:rPr>
        <w:rFonts w:hint="default"/>
        <w:lang w:val="en-US" w:eastAsia="en-US" w:bidi="en-US"/>
      </w:rPr>
    </w:lvl>
    <w:lvl w:ilvl="7" w:tplc="32A0B33E">
      <w:numFmt w:val="bullet"/>
      <w:lvlText w:val="•"/>
      <w:lvlJc w:val="left"/>
      <w:pPr>
        <w:ind w:left="6935" w:hanging="360"/>
      </w:pPr>
      <w:rPr>
        <w:rFonts w:hint="default"/>
        <w:lang w:val="en-US" w:eastAsia="en-US" w:bidi="en-US"/>
      </w:rPr>
    </w:lvl>
    <w:lvl w:ilvl="8" w:tplc="D2685DFE">
      <w:numFmt w:val="bullet"/>
      <w:lvlText w:val="•"/>
      <w:lvlJc w:val="left"/>
      <w:pPr>
        <w:ind w:left="801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E3"/>
    <w:rsid w:val="000B141E"/>
    <w:rsid w:val="009756E3"/>
    <w:rsid w:val="00BE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C0E1E8"/>
  <w15:docId w15:val="{1C4E4CCE-2037-9944-BA72-8E2E35DD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paragraph" w:styleId="Heading1">
    <w:name w:val="heading 1"/>
    <w:basedOn w:val="Normal"/>
    <w:uiPriority w:val="9"/>
    <w:qFormat/>
    <w:pPr>
      <w:ind w:left="3236" w:right="3236"/>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5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6846</Characters>
  <Application>Microsoft Office Word</Application>
  <DocSecurity>0</DocSecurity>
  <Lines>57</Lines>
  <Paragraphs>16</Paragraphs>
  <ScaleCrop>false</ScaleCrop>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2019-06-12T21:30:00Z</dcterms:created>
  <dcterms:modified xsi:type="dcterms:W3CDTF">2019-06-12T21:30:00Z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Microsoft Word</vt:lpwstr>
  </property>
  <property fmtid="{D5CDD505-2E9C-101B-9397-08002B2CF9AE}" pid="4" name="LastSaved">
    <vt:filetime>2019-05-30T00:00:00Z</vt:filetime>
  </property>
</Properties>
</file>