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18" w:rsidRPr="00D11609" w:rsidRDefault="006A7418" w:rsidP="00D11609">
      <w:pPr>
        <w:autoSpaceDE w:val="0"/>
        <w:autoSpaceDN w:val="0"/>
        <w:adjustRightInd w:val="0"/>
        <w:jc w:val="center"/>
        <w:rPr>
          <w:rFonts w:asciiTheme="minorHAnsi" w:hAnsiTheme="minorHAnsi" w:cstheme="minorHAnsi"/>
          <w:b/>
          <w:bCs/>
          <w:sz w:val="22"/>
          <w:szCs w:val="22"/>
        </w:rPr>
      </w:pPr>
      <w:r w:rsidRPr="00D11609">
        <w:rPr>
          <w:rFonts w:asciiTheme="minorHAnsi" w:hAnsiTheme="minorHAnsi" w:cstheme="minorHAnsi"/>
          <w:b/>
          <w:bCs/>
          <w:sz w:val="22"/>
          <w:szCs w:val="22"/>
        </w:rPr>
        <w:t>Texas Woman’s University</w:t>
      </w:r>
    </w:p>
    <w:p w:rsidR="006A7418" w:rsidRPr="00D11609" w:rsidRDefault="006A7418" w:rsidP="00D11609">
      <w:pPr>
        <w:autoSpaceDE w:val="0"/>
        <w:autoSpaceDN w:val="0"/>
        <w:adjustRightInd w:val="0"/>
        <w:jc w:val="center"/>
        <w:rPr>
          <w:rFonts w:asciiTheme="minorHAnsi" w:hAnsiTheme="minorHAnsi" w:cstheme="minorHAnsi"/>
          <w:b/>
          <w:bCs/>
          <w:sz w:val="22"/>
          <w:szCs w:val="22"/>
        </w:rPr>
      </w:pPr>
      <w:r w:rsidRPr="00D11609">
        <w:rPr>
          <w:rFonts w:asciiTheme="minorHAnsi" w:hAnsiTheme="minorHAnsi" w:cstheme="minorHAnsi"/>
          <w:b/>
          <w:bCs/>
          <w:sz w:val="22"/>
          <w:szCs w:val="22"/>
        </w:rPr>
        <w:t xml:space="preserve">Significant Financial Interest (SFI) Disclosure Form </w:t>
      </w:r>
    </w:p>
    <w:p w:rsidR="006A7418" w:rsidRPr="00D11609" w:rsidRDefault="006A7418" w:rsidP="00D11609">
      <w:pPr>
        <w:autoSpaceDE w:val="0"/>
        <w:autoSpaceDN w:val="0"/>
        <w:adjustRightInd w:val="0"/>
        <w:jc w:val="center"/>
        <w:rPr>
          <w:rFonts w:asciiTheme="minorHAnsi" w:hAnsiTheme="minorHAnsi" w:cstheme="minorHAnsi"/>
          <w:b/>
          <w:bCs/>
          <w:sz w:val="22"/>
          <w:szCs w:val="22"/>
        </w:rPr>
      </w:pPr>
    </w:p>
    <w:p w:rsidR="001654B5" w:rsidRPr="00D11609" w:rsidRDefault="001654B5" w:rsidP="00D11609">
      <w:pPr>
        <w:autoSpaceDE w:val="0"/>
        <w:autoSpaceDN w:val="0"/>
        <w:adjustRightInd w:val="0"/>
        <w:jc w:val="center"/>
        <w:rPr>
          <w:rFonts w:asciiTheme="minorHAnsi" w:hAnsiTheme="minorHAnsi" w:cstheme="minorHAnsi"/>
          <w:b/>
          <w:bCs/>
          <w:sz w:val="22"/>
          <w:szCs w:val="22"/>
        </w:rPr>
      </w:pPr>
      <w:r w:rsidRPr="00D11609">
        <w:rPr>
          <w:rFonts w:asciiTheme="minorHAnsi" w:hAnsiTheme="minorHAnsi" w:cstheme="minorHAnsi"/>
          <w:b/>
          <w:bCs/>
          <w:sz w:val="22"/>
          <w:szCs w:val="22"/>
        </w:rPr>
        <w:t>Part A</w:t>
      </w:r>
    </w:p>
    <w:p w:rsidR="006A7418" w:rsidRPr="00D11609" w:rsidRDefault="006A7418" w:rsidP="00D11609">
      <w:pPr>
        <w:autoSpaceDE w:val="0"/>
        <w:autoSpaceDN w:val="0"/>
        <w:adjustRightInd w:val="0"/>
        <w:jc w:val="center"/>
        <w:rPr>
          <w:rFonts w:asciiTheme="minorHAnsi" w:hAnsiTheme="minorHAnsi" w:cstheme="minorHAnsi"/>
          <w:b/>
          <w:bCs/>
          <w:sz w:val="22"/>
          <w:szCs w:val="22"/>
        </w:rPr>
      </w:pPr>
    </w:p>
    <w:p w:rsidR="006A7418" w:rsidRPr="00D11609" w:rsidRDefault="006A7418" w:rsidP="00D11609">
      <w:pPr>
        <w:rPr>
          <w:rFonts w:asciiTheme="minorHAnsi" w:hAnsiTheme="minorHAnsi" w:cstheme="minorHAnsi"/>
          <w:b/>
          <w:bCs/>
          <w:sz w:val="22"/>
          <w:szCs w:val="22"/>
        </w:rPr>
      </w:pPr>
      <w:r w:rsidRPr="00D11609">
        <w:rPr>
          <w:rFonts w:asciiTheme="minorHAnsi" w:hAnsiTheme="minorHAnsi" w:cstheme="minorHAnsi"/>
          <w:sz w:val="22"/>
          <w:szCs w:val="22"/>
        </w:rPr>
        <w:t>Investigators on applicable projects must disclose SFIs, including those of a spouse or dependent children, when the interest reasonably appears to be related to the investigator’s institutional responsibilities.</w:t>
      </w:r>
      <w:r w:rsidR="00D11609">
        <w:rPr>
          <w:rFonts w:asciiTheme="minorHAnsi" w:hAnsiTheme="minorHAnsi" w:cstheme="minorHAnsi"/>
          <w:sz w:val="22"/>
          <w:szCs w:val="22"/>
        </w:rPr>
        <w:t xml:space="preserve"> </w:t>
      </w:r>
      <w:r w:rsidR="00674E13">
        <w:rPr>
          <w:rFonts w:asciiTheme="minorHAnsi" w:hAnsiTheme="minorHAnsi" w:cstheme="minorHAnsi"/>
          <w:sz w:val="22"/>
          <w:szCs w:val="22"/>
        </w:rPr>
        <w:t>Definitions can be found at the end of this form.</w:t>
      </w:r>
    </w:p>
    <w:p w:rsidR="001654B5" w:rsidRPr="00D11609" w:rsidRDefault="001654B5" w:rsidP="00D11609">
      <w:pPr>
        <w:rPr>
          <w:rFonts w:asciiTheme="minorHAnsi" w:hAnsiTheme="minorHAnsi" w:cstheme="minorHAnsi"/>
          <w:sz w:val="22"/>
          <w:szCs w:val="22"/>
        </w:rPr>
      </w:pPr>
    </w:p>
    <w:tbl>
      <w:tblPr>
        <w:tblW w:w="0" w:type="auto"/>
        <w:tblLook w:val="01E0" w:firstRow="1" w:lastRow="1" w:firstColumn="1" w:lastColumn="1" w:noHBand="0" w:noVBand="0"/>
      </w:tblPr>
      <w:tblGrid>
        <w:gridCol w:w="1458"/>
        <w:gridCol w:w="4590"/>
        <w:gridCol w:w="924"/>
        <w:gridCol w:w="2604"/>
      </w:tblGrid>
      <w:tr w:rsidR="001654B5" w:rsidRPr="00D11609" w:rsidTr="00D11609">
        <w:tc>
          <w:tcPr>
            <w:tcW w:w="1458" w:type="dxa"/>
            <w:shd w:val="clear" w:color="auto" w:fill="auto"/>
            <w:vAlign w:val="bottom"/>
          </w:tcPr>
          <w:p w:rsidR="001654B5" w:rsidRPr="00D11609" w:rsidRDefault="001654B5" w:rsidP="00D11609">
            <w:pPr>
              <w:autoSpaceDE w:val="0"/>
              <w:autoSpaceDN w:val="0"/>
              <w:adjustRightInd w:val="0"/>
              <w:rPr>
                <w:rFonts w:asciiTheme="minorHAnsi" w:hAnsiTheme="minorHAnsi" w:cstheme="minorHAnsi"/>
                <w:sz w:val="22"/>
                <w:szCs w:val="22"/>
              </w:rPr>
            </w:pPr>
            <w:r w:rsidRPr="00D11609">
              <w:rPr>
                <w:rFonts w:asciiTheme="minorHAnsi" w:hAnsiTheme="minorHAnsi" w:cstheme="minorHAnsi"/>
                <w:sz w:val="22"/>
                <w:szCs w:val="22"/>
              </w:rPr>
              <w:t xml:space="preserve">Name: </w:t>
            </w:r>
          </w:p>
        </w:tc>
        <w:tc>
          <w:tcPr>
            <w:tcW w:w="8118" w:type="dxa"/>
            <w:gridSpan w:val="3"/>
            <w:tcBorders>
              <w:bottom w:val="single" w:sz="4" w:space="0" w:color="auto"/>
            </w:tcBorders>
            <w:shd w:val="clear" w:color="auto" w:fill="auto"/>
            <w:vAlign w:val="bottom"/>
          </w:tcPr>
          <w:p w:rsidR="001654B5" w:rsidRPr="00D11609" w:rsidRDefault="00D11609" w:rsidP="00D11609">
            <w:pPr>
              <w:autoSpaceDE w:val="0"/>
              <w:autoSpaceDN w:val="0"/>
              <w:adjustRightInd w:val="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Text1"/>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bookmarkStart w:id="0" w:name="_GoBack"/>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bookmarkEnd w:id="0"/>
            <w:r w:rsidRPr="00D11609">
              <w:rPr>
                <w:rFonts w:asciiTheme="minorHAnsi" w:hAnsiTheme="minorHAnsi" w:cstheme="minorHAnsi"/>
                <w:sz w:val="22"/>
                <w:szCs w:val="22"/>
              </w:rPr>
              <w:fldChar w:fldCharType="end"/>
            </w:r>
          </w:p>
        </w:tc>
      </w:tr>
      <w:tr w:rsidR="00D11609" w:rsidRPr="00D11609" w:rsidTr="00D11609">
        <w:tc>
          <w:tcPr>
            <w:tcW w:w="1458" w:type="dxa"/>
            <w:shd w:val="clear" w:color="auto" w:fill="auto"/>
            <w:vAlign w:val="bottom"/>
          </w:tcPr>
          <w:p w:rsidR="00D11609" w:rsidRPr="00D11609" w:rsidRDefault="00D11609" w:rsidP="00D11609">
            <w:pPr>
              <w:autoSpaceDE w:val="0"/>
              <w:autoSpaceDN w:val="0"/>
              <w:adjustRightInd w:val="0"/>
              <w:rPr>
                <w:rFonts w:asciiTheme="minorHAnsi" w:hAnsiTheme="minorHAnsi" w:cstheme="minorHAnsi"/>
                <w:sz w:val="22"/>
                <w:szCs w:val="22"/>
              </w:rPr>
            </w:pPr>
            <w:r w:rsidRPr="00D11609">
              <w:rPr>
                <w:rFonts w:asciiTheme="minorHAnsi" w:hAnsiTheme="minorHAnsi" w:cstheme="minorHAnsi"/>
                <w:sz w:val="22"/>
                <w:szCs w:val="22"/>
              </w:rPr>
              <w:t xml:space="preserve">Department: </w:t>
            </w:r>
          </w:p>
        </w:tc>
        <w:tc>
          <w:tcPr>
            <w:tcW w:w="8118" w:type="dxa"/>
            <w:gridSpan w:val="3"/>
            <w:tcBorders>
              <w:top w:val="single" w:sz="4" w:space="0" w:color="auto"/>
              <w:bottom w:val="single" w:sz="4" w:space="0" w:color="auto"/>
            </w:tcBorders>
            <w:shd w:val="clear" w:color="auto" w:fill="auto"/>
            <w:vAlign w:val="bottom"/>
          </w:tcPr>
          <w:p w:rsidR="00D11609" w:rsidRPr="00D11609" w:rsidRDefault="00D11609" w:rsidP="00D11609">
            <w:pPr>
              <w:autoSpaceDE w:val="0"/>
              <w:autoSpaceDN w:val="0"/>
              <w:adjustRightInd w:val="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Text1"/>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r w:rsidRPr="00D11609">
              <w:rPr>
                <w:rFonts w:asciiTheme="minorHAnsi" w:hAnsiTheme="minorHAnsi" w:cstheme="minorHAnsi"/>
                <w:sz w:val="22"/>
                <w:szCs w:val="22"/>
              </w:rPr>
              <w:t xml:space="preserve"> </w:t>
            </w:r>
          </w:p>
        </w:tc>
      </w:tr>
      <w:tr w:rsidR="00D11609" w:rsidRPr="00D11609" w:rsidTr="00D11609">
        <w:tc>
          <w:tcPr>
            <w:tcW w:w="1458" w:type="dxa"/>
            <w:shd w:val="clear" w:color="auto" w:fill="auto"/>
            <w:vAlign w:val="bottom"/>
          </w:tcPr>
          <w:p w:rsidR="00D11609" w:rsidRPr="00D11609" w:rsidRDefault="00D11609" w:rsidP="00D11609">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Email:</w:t>
            </w:r>
          </w:p>
        </w:tc>
        <w:tc>
          <w:tcPr>
            <w:tcW w:w="4590" w:type="dxa"/>
            <w:tcBorders>
              <w:top w:val="single" w:sz="4" w:space="0" w:color="auto"/>
              <w:bottom w:val="single" w:sz="4" w:space="0" w:color="auto"/>
            </w:tcBorders>
            <w:shd w:val="clear" w:color="auto" w:fill="auto"/>
            <w:vAlign w:val="bottom"/>
          </w:tcPr>
          <w:p w:rsidR="00D11609" w:rsidRPr="00D11609" w:rsidRDefault="00D11609" w:rsidP="00D11609">
            <w:pPr>
              <w:autoSpaceDE w:val="0"/>
              <w:autoSpaceDN w:val="0"/>
              <w:adjustRightInd w:val="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Text1"/>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c>
          <w:tcPr>
            <w:tcW w:w="924" w:type="dxa"/>
            <w:tcBorders>
              <w:top w:val="single" w:sz="4" w:space="0" w:color="auto"/>
            </w:tcBorders>
            <w:shd w:val="clear" w:color="auto" w:fill="auto"/>
            <w:vAlign w:val="bottom"/>
          </w:tcPr>
          <w:p w:rsidR="00D11609" w:rsidRPr="00D11609" w:rsidRDefault="00D11609" w:rsidP="00D11609">
            <w:pPr>
              <w:autoSpaceDE w:val="0"/>
              <w:autoSpaceDN w:val="0"/>
              <w:adjustRightInd w:val="0"/>
              <w:rPr>
                <w:rFonts w:asciiTheme="minorHAnsi" w:hAnsiTheme="minorHAnsi" w:cstheme="minorHAnsi"/>
                <w:sz w:val="22"/>
                <w:szCs w:val="22"/>
              </w:rPr>
            </w:pPr>
            <w:r w:rsidRPr="00D11609">
              <w:rPr>
                <w:rFonts w:asciiTheme="minorHAnsi" w:hAnsiTheme="minorHAnsi" w:cstheme="minorHAnsi"/>
                <w:sz w:val="22"/>
                <w:szCs w:val="22"/>
              </w:rPr>
              <w:t>Phone:</w:t>
            </w:r>
          </w:p>
        </w:tc>
        <w:tc>
          <w:tcPr>
            <w:tcW w:w="2604" w:type="dxa"/>
            <w:tcBorders>
              <w:top w:val="single" w:sz="4" w:space="0" w:color="auto"/>
              <w:bottom w:val="single" w:sz="4" w:space="0" w:color="auto"/>
            </w:tcBorders>
            <w:shd w:val="clear" w:color="auto" w:fill="auto"/>
            <w:vAlign w:val="bottom"/>
          </w:tcPr>
          <w:p w:rsidR="00D11609" w:rsidRPr="00D11609" w:rsidRDefault="00D11609" w:rsidP="00D11609">
            <w:pPr>
              <w:autoSpaceDE w:val="0"/>
              <w:autoSpaceDN w:val="0"/>
              <w:adjustRightInd w:val="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Text1"/>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r>
    </w:tbl>
    <w:p w:rsidR="001654B5" w:rsidRPr="00D11609" w:rsidRDefault="001654B5" w:rsidP="00D11609">
      <w:pPr>
        <w:rPr>
          <w:rFonts w:asciiTheme="minorHAnsi" w:hAnsiTheme="minorHAnsi" w:cstheme="minorHAnsi"/>
          <w:sz w:val="22"/>
          <w:szCs w:val="22"/>
        </w:rPr>
      </w:pPr>
    </w:p>
    <w:p w:rsidR="000840A3" w:rsidRPr="00D11609" w:rsidRDefault="000840A3" w:rsidP="00D11609">
      <w:pPr>
        <w:rPr>
          <w:rFonts w:asciiTheme="minorHAnsi" w:hAnsiTheme="minorHAnsi" w:cstheme="minorHAnsi"/>
          <w:sz w:val="22"/>
          <w:szCs w:val="22"/>
        </w:rPr>
      </w:pPr>
      <w:r w:rsidRPr="00D11609">
        <w:rPr>
          <w:rFonts w:asciiTheme="minorHAnsi" w:hAnsiTheme="minorHAnsi" w:cstheme="minorHAnsi"/>
          <w:sz w:val="22"/>
          <w:szCs w:val="22"/>
        </w:rPr>
        <w:t xml:space="preserve">During the preceding 12 months, did </w:t>
      </w:r>
      <w:r w:rsidRPr="00D11609">
        <w:rPr>
          <w:rFonts w:asciiTheme="minorHAnsi" w:hAnsiTheme="minorHAnsi" w:cstheme="minorHAnsi"/>
          <w:b/>
          <w:sz w:val="22"/>
          <w:szCs w:val="22"/>
        </w:rPr>
        <w:t>you, your spouse, and/or dependent children</w:t>
      </w:r>
      <w:r w:rsidRPr="00D11609">
        <w:rPr>
          <w:rFonts w:asciiTheme="minorHAnsi" w:hAnsiTheme="minorHAnsi" w:cstheme="minorHAnsi"/>
          <w:sz w:val="22"/>
          <w:szCs w:val="22"/>
        </w:rPr>
        <w:t>, alone or in combination:</w:t>
      </w:r>
    </w:p>
    <w:p w:rsidR="000840A3" w:rsidRPr="00D11609" w:rsidRDefault="000840A3" w:rsidP="00D11609">
      <w:pPr>
        <w:rPr>
          <w:rFonts w:asciiTheme="minorHAnsi" w:hAnsiTheme="minorHAnsi" w:cstheme="minorHAnsi"/>
          <w:sz w:val="22"/>
          <w:szCs w:val="22"/>
        </w:rPr>
      </w:pPr>
    </w:p>
    <w:p w:rsidR="000840A3" w:rsidRPr="00D11609" w:rsidRDefault="005A2737" w:rsidP="00D11609">
      <w:pPr>
        <w:numPr>
          <w:ilvl w:val="0"/>
          <w:numId w:val="10"/>
        </w:numPr>
        <w:ind w:left="360"/>
        <w:rPr>
          <w:rFonts w:asciiTheme="minorHAnsi" w:hAnsiTheme="minorHAnsi" w:cstheme="minorHAnsi"/>
          <w:sz w:val="22"/>
          <w:szCs w:val="22"/>
        </w:rPr>
      </w:pPr>
      <w:r w:rsidRPr="00D11609">
        <w:rPr>
          <w:rFonts w:asciiTheme="minorHAnsi" w:hAnsiTheme="minorHAnsi" w:cstheme="minorHAnsi"/>
          <w:sz w:val="22"/>
          <w:szCs w:val="22"/>
        </w:rPr>
        <w:t>r</w:t>
      </w:r>
      <w:r w:rsidR="000840A3" w:rsidRPr="00D11609">
        <w:rPr>
          <w:rFonts w:asciiTheme="minorHAnsi" w:hAnsiTheme="minorHAnsi" w:cstheme="minorHAnsi"/>
          <w:sz w:val="22"/>
          <w:szCs w:val="22"/>
        </w:rPr>
        <w:t xml:space="preserve">eceive remuneration from and/or hold any equity interest in any </w:t>
      </w:r>
      <w:r w:rsidR="000840A3" w:rsidRPr="00D11609">
        <w:rPr>
          <w:rFonts w:asciiTheme="minorHAnsi" w:hAnsiTheme="minorHAnsi" w:cstheme="minorHAnsi"/>
          <w:i/>
          <w:sz w:val="22"/>
          <w:szCs w:val="22"/>
        </w:rPr>
        <w:t>publicly traded entity</w:t>
      </w:r>
      <w:r w:rsidR="000840A3" w:rsidRPr="00D11609">
        <w:rPr>
          <w:rFonts w:asciiTheme="minorHAnsi" w:hAnsiTheme="minorHAnsi" w:cstheme="minorHAnsi"/>
          <w:sz w:val="22"/>
          <w:szCs w:val="22"/>
        </w:rPr>
        <w:t xml:space="preserve"> that, when aggregated, exceeds $5,000</w:t>
      </w:r>
      <w:r w:rsidRPr="00D11609">
        <w:rPr>
          <w:rFonts w:asciiTheme="minorHAnsi" w:hAnsiTheme="minorHAnsi" w:cstheme="minorHAnsi"/>
          <w:sz w:val="22"/>
          <w:szCs w:val="22"/>
        </w:rPr>
        <w:t xml:space="preserve">; </w:t>
      </w:r>
    </w:p>
    <w:p w:rsidR="000840A3" w:rsidRPr="00D11609" w:rsidRDefault="000840A3" w:rsidP="00D11609">
      <w:pPr>
        <w:ind w:left="360" w:firstLine="45"/>
        <w:rPr>
          <w:rFonts w:asciiTheme="minorHAnsi" w:hAnsiTheme="minorHAnsi" w:cstheme="minorHAnsi"/>
          <w:sz w:val="22"/>
          <w:szCs w:val="22"/>
        </w:rPr>
      </w:pPr>
    </w:p>
    <w:p w:rsidR="000840A3" w:rsidRPr="00D11609" w:rsidRDefault="005A2737" w:rsidP="00D11609">
      <w:pPr>
        <w:numPr>
          <w:ilvl w:val="0"/>
          <w:numId w:val="10"/>
        </w:numPr>
        <w:ind w:left="360"/>
        <w:rPr>
          <w:rFonts w:asciiTheme="minorHAnsi" w:hAnsiTheme="minorHAnsi" w:cstheme="minorHAnsi"/>
          <w:sz w:val="22"/>
          <w:szCs w:val="22"/>
        </w:rPr>
      </w:pPr>
      <w:r w:rsidRPr="00D11609">
        <w:rPr>
          <w:rFonts w:asciiTheme="minorHAnsi" w:hAnsiTheme="minorHAnsi" w:cstheme="minorHAnsi"/>
          <w:sz w:val="22"/>
          <w:szCs w:val="22"/>
        </w:rPr>
        <w:t>r</w:t>
      </w:r>
      <w:r w:rsidR="000840A3" w:rsidRPr="00D11609">
        <w:rPr>
          <w:rFonts w:asciiTheme="minorHAnsi" w:hAnsiTheme="minorHAnsi" w:cstheme="minorHAnsi"/>
          <w:sz w:val="22"/>
          <w:szCs w:val="22"/>
        </w:rPr>
        <w:t xml:space="preserve">eceive remuneration from any </w:t>
      </w:r>
      <w:r w:rsidR="000840A3" w:rsidRPr="00D11609">
        <w:rPr>
          <w:rFonts w:asciiTheme="minorHAnsi" w:hAnsiTheme="minorHAnsi" w:cstheme="minorHAnsi"/>
          <w:i/>
          <w:sz w:val="22"/>
          <w:szCs w:val="22"/>
        </w:rPr>
        <w:t>non-publicly traded entity</w:t>
      </w:r>
      <w:r w:rsidR="000840A3" w:rsidRPr="00D11609">
        <w:rPr>
          <w:rFonts w:asciiTheme="minorHAnsi" w:hAnsiTheme="minorHAnsi" w:cstheme="minorHAnsi"/>
          <w:sz w:val="22"/>
          <w:szCs w:val="22"/>
        </w:rPr>
        <w:t xml:space="preserve"> that, when aggregated, exceeds $5,000</w:t>
      </w:r>
      <w:r w:rsidRPr="00D11609">
        <w:rPr>
          <w:rFonts w:asciiTheme="minorHAnsi" w:hAnsiTheme="minorHAnsi" w:cstheme="minorHAnsi"/>
          <w:sz w:val="22"/>
          <w:szCs w:val="22"/>
        </w:rPr>
        <w:t xml:space="preserve">; </w:t>
      </w:r>
    </w:p>
    <w:p w:rsidR="000840A3" w:rsidRPr="00D11609" w:rsidRDefault="000840A3" w:rsidP="00D11609">
      <w:pPr>
        <w:rPr>
          <w:rFonts w:asciiTheme="minorHAnsi" w:hAnsiTheme="minorHAnsi" w:cstheme="minorHAnsi"/>
          <w:sz w:val="22"/>
          <w:szCs w:val="22"/>
        </w:rPr>
      </w:pPr>
    </w:p>
    <w:p w:rsidR="000840A3" w:rsidRPr="00D11609" w:rsidRDefault="005A2737" w:rsidP="00D11609">
      <w:pPr>
        <w:numPr>
          <w:ilvl w:val="0"/>
          <w:numId w:val="10"/>
        </w:numPr>
        <w:ind w:left="360"/>
        <w:rPr>
          <w:rFonts w:asciiTheme="minorHAnsi" w:hAnsiTheme="minorHAnsi" w:cstheme="minorHAnsi"/>
          <w:sz w:val="22"/>
          <w:szCs w:val="22"/>
        </w:rPr>
      </w:pPr>
      <w:r w:rsidRPr="00D11609">
        <w:rPr>
          <w:rFonts w:asciiTheme="minorHAnsi" w:hAnsiTheme="minorHAnsi" w:cstheme="minorHAnsi"/>
          <w:sz w:val="22"/>
          <w:szCs w:val="22"/>
        </w:rPr>
        <w:t>h</w:t>
      </w:r>
      <w:r w:rsidR="000840A3" w:rsidRPr="00D11609">
        <w:rPr>
          <w:rFonts w:asciiTheme="minorHAnsi" w:hAnsiTheme="minorHAnsi" w:cstheme="minorHAnsi"/>
          <w:sz w:val="22"/>
          <w:szCs w:val="22"/>
        </w:rPr>
        <w:t>old any equity interest in any non-publicly traded entity</w:t>
      </w:r>
      <w:r w:rsidRPr="00D11609">
        <w:rPr>
          <w:rFonts w:asciiTheme="minorHAnsi" w:hAnsiTheme="minorHAnsi" w:cstheme="minorHAnsi"/>
          <w:sz w:val="22"/>
          <w:szCs w:val="22"/>
        </w:rPr>
        <w:t>;</w:t>
      </w:r>
    </w:p>
    <w:p w:rsidR="000840A3" w:rsidRPr="00D11609" w:rsidRDefault="000840A3" w:rsidP="00D11609">
      <w:pPr>
        <w:ind w:left="360"/>
        <w:rPr>
          <w:rFonts w:asciiTheme="minorHAnsi" w:hAnsiTheme="minorHAnsi" w:cstheme="minorHAnsi"/>
          <w:sz w:val="22"/>
          <w:szCs w:val="22"/>
        </w:rPr>
      </w:pPr>
    </w:p>
    <w:p w:rsidR="000840A3" w:rsidRPr="00D11609" w:rsidRDefault="005A2737" w:rsidP="00D11609">
      <w:pPr>
        <w:numPr>
          <w:ilvl w:val="0"/>
          <w:numId w:val="10"/>
        </w:numPr>
        <w:ind w:left="360"/>
        <w:rPr>
          <w:rFonts w:asciiTheme="minorHAnsi" w:hAnsiTheme="minorHAnsi" w:cstheme="minorHAnsi"/>
          <w:sz w:val="22"/>
          <w:szCs w:val="22"/>
        </w:rPr>
      </w:pPr>
      <w:r w:rsidRPr="00D11609">
        <w:rPr>
          <w:rFonts w:asciiTheme="minorHAnsi" w:hAnsiTheme="minorHAnsi" w:cstheme="minorHAnsi"/>
          <w:sz w:val="22"/>
          <w:szCs w:val="22"/>
        </w:rPr>
        <w:t>r</w:t>
      </w:r>
      <w:r w:rsidR="000840A3" w:rsidRPr="00D11609">
        <w:rPr>
          <w:rFonts w:asciiTheme="minorHAnsi" w:hAnsiTheme="minorHAnsi" w:cstheme="minorHAnsi"/>
          <w:sz w:val="22"/>
          <w:szCs w:val="22"/>
        </w:rPr>
        <w:t>eceive income related to intellectual property rights and interests (e.g., patents, copyrights)</w:t>
      </w:r>
      <w:r w:rsidRPr="00D11609">
        <w:rPr>
          <w:rFonts w:asciiTheme="minorHAnsi" w:hAnsiTheme="minorHAnsi" w:cstheme="minorHAnsi"/>
          <w:sz w:val="22"/>
          <w:szCs w:val="22"/>
        </w:rPr>
        <w:t xml:space="preserve">; or </w:t>
      </w:r>
    </w:p>
    <w:p w:rsidR="001624E7" w:rsidRPr="00D11609" w:rsidRDefault="001624E7" w:rsidP="00D11609">
      <w:pPr>
        <w:ind w:left="360"/>
        <w:rPr>
          <w:rFonts w:asciiTheme="minorHAnsi" w:hAnsiTheme="minorHAnsi" w:cstheme="minorHAnsi"/>
          <w:sz w:val="22"/>
          <w:szCs w:val="22"/>
        </w:rPr>
      </w:pPr>
    </w:p>
    <w:p w:rsidR="001624E7" w:rsidRPr="00D11609" w:rsidRDefault="005A2737" w:rsidP="00D11609">
      <w:pPr>
        <w:pStyle w:val="ListParagraph"/>
        <w:numPr>
          <w:ilvl w:val="0"/>
          <w:numId w:val="10"/>
        </w:numPr>
        <w:ind w:left="360"/>
        <w:rPr>
          <w:rFonts w:asciiTheme="minorHAnsi" w:hAnsiTheme="minorHAnsi" w:cstheme="minorHAnsi"/>
        </w:rPr>
      </w:pPr>
      <w:r w:rsidRPr="00D11609">
        <w:rPr>
          <w:rFonts w:asciiTheme="minorHAnsi" w:hAnsiTheme="minorHAnsi" w:cstheme="minorHAnsi"/>
        </w:rPr>
        <w:t>h</w:t>
      </w:r>
      <w:r w:rsidR="001624E7" w:rsidRPr="00D11609">
        <w:rPr>
          <w:rFonts w:asciiTheme="minorHAnsi" w:hAnsiTheme="minorHAnsi" w:cstheme="minorHAnsi"/>
        </w:rPr>
        <w:t xml:space="preserve">ave travel expenses related to </w:t>
      </w:r>
      <w:r w:rsidR="00FB6049" w:rsidRPr="00D11609">
        <w:rPr>
          <w:rFonts w:asciiTheme="minorHAnsi" w:hAnsiTheme="minorHAnsi" w:cstheme="minorHAnsi"/>
        </w:rPr>
        <w:t xml:space="preserve">your </w:t>
      </w:r>
      <w:r w:rsidR="001624E7" w:rsidRPr="00D11609">
        <w:rPr>
          <w:rFonts w:asciiTheme="minorHAnsi" w:hAnsiTheme="minorHAnsi" w:cstheme="minorHAnsi"/>
        </w:rPr>
        <w:t>institutional responsibilities that were either sponsored or r</w:t>
      </w:r>
      <w:r w:rsidR="00FB6049" w:rsidRPr="00D11609">
        <w:rPr>
          <w:rFonts w:asciiTheme="minorHAnsi" w:hAnsiTheme="minorHAnsi" w:cstheme="minorHAnsi"/>
        </w:rPr>
        <w:t xml:space="preserve">eimbursed by an external entity </w:t>
      </w:r>
      <w:r w:rsidR="001624E7" w:rsidRPr="00D11609">
        <w:rPr>
          <w:rFonts w:asciiTheme="minorHAnsi" w:hAnsiTheme="minorHAnsi" w:cstheme="minorHAnsi"/>
        </w:rPr>
        <w:t>(see definitions)</w:t>
      </w:r>
      <w:r w:rsidRPr="00D11609">
        <w:rPr>
          <w:rFonts w:asciiTheme="minorHAnsi" w:hAnsiTheme="minorHAnsi" w:cstheme="minorHAnsi"/>
        </w:rPr>
        <w:t>.</w:t>
      </w:r>
    </w:p>
    <w:p w:rsidR="000840A3" w:rsidRPr="00D11609" w:rsidRDefault="000840A3" w:rsidP="00D11609">
      <w:pPr>
        <w:ind w:left="720"/>
        <w:rPr>
          <w:rFonts w:asciiTheme="minorHAnsi" w:hAnsiTheme="minorHAnsi" w:cstheme="minorHAnsi"/>
          <w:sz w:val="22"/>
          <w:szCs w:val="22"/>
        </w:rPr>
      </w:pPr>
    </w:p>
    <w:p w:rsidR="000840A3" w:rsidRPr="00D11609" w:rsidRDefault="000840A3" w:rsidP="00D11609">
      <w:pPr>
        <w:tabs>
          <w:tab w:val="left" w:pos="450"/>
        </w:tabs>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Check2"/>
            <w:enabled/>
            <w:calcOnExit w:val="0"/>
            <w:checkBox>
              <w:sizeAuto/>
              <w:default w:val="0"/>
            </w:checkBox>
          </w:ffData>
        </w:fldChar>
      </w:r>
      <w:bookmarkStart w:id="1" w:name="Check2"/>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bookmarkEnd w:id="1"/>
      <w:r w:rsidR="00D11609">
        <w:rPr>
          <w:rFonts w:asciiTheme="minorHAnsi" w:hAnsiTheme="minorHAnsi" w:cstheme="minorHAnsi"/>
          <w:sz w:val="22"/>
          <w:szCs w:val="22"/>
        </w:rPr>
        <w:tab/>
        <w:t xml:space="preserve">NO - </w:t>
      </w:r>
      <w:r w:rsidRPr="00D11609">
        <w:rPr>
          <w:rFonts w:asciiTheme="minorHAnsi" w:hAnsiTheme="minorHAnsi" w:cstheme="minorHAnsi"/>
          <w:sz w:val="22"/>
          <w:szCs w:val="22"/>
        </w:rPr>
        <w:t xml:space="preserve">Sign and submit </w:t>
      </w:r>
      <w:r w:rsidR="00D417CB">
        <w:rPr>
          <w:rFonts w:asciiTheme="minorHAnsi" w:hAnsiTheme="minorHAnsi" w:cstheme="minorHAnsi"/>
          <w:sz w:val="22"/>
          <w:szCs w:val="22"/>
        </w:rPr>
        <w:t xml:space="preserve">this form </w:t>
      </w:r>
      <w:r w:rsidR="00D417CB" w:rsidRPr="00D417CB">
        <w:rPr>
          <w:rFonts w:asciiTheme="minorHAnsi" w:hAnsiTheme="minorHAnsi" w:cstheme="minorHAnsi"/>
          <w:sz w:val="22"/>
          <w:szCs w:val="22"/>
        </w:rPr>
        <w:t>(</w:t>
      </w:r>
      <w:r w:rsidR="009A5769" w:rsidRPr="00D417CB">
        <w:rPr>
          <w:rFonts w:asciiTheme="minorHAnsi" w:hAnsiTheme="minorHAnsi" w:cstheme="minorHAnsi"/>
          <w:sz w:val="22"/>
          <w:szCs w:val="22"/>
        </w:rPr>
        <w:t>Part A</w:t>
      </w:r>
      <w:r w:rsidR="00D417CB" w:rsidRPr="00D417CB">
        <w:rPr>
          <w:rFonts w:asciiTheme="minorHAnsi" w:hAnsiTheme="minorHAnsi" w:cstheme="minorHAnsi"/>
          <w:sz w:val="22"/>
          <w:szCs w:val="22"/>
        </w:rPr>
        <w:t>)</w:t>
      </w:r>
      <w:r w:rsidR="009A5769" w:rsidRPr="00D11609">
        <w:rPr>
          <w:rFonts w:asciiTheme="minorHAnsi" w:hAnsiTheme="minorHAnsi" w:cstheme="minorHAnsi"/>
          <w:b/>
          <w:sz w:val="22"/>
          <w:szCs w:val="22"/>
        </w:rPr>
        <w:t xml:space="preserve"> </w:t>
      </w:r>
      <w:r w:rsidR="009A5769" w:rsidRPr="00D11609">
        <w:rPr>
          <w:rFonts w:asciiTheme="minorHAnsi" w:hAnsiTheme="minorHAnsi" w:cstheme="minorHAnsi"/>
          <w:sz w:val="22"/>
          <w:szCs w:val="22"/>
        </w:rPr>
        <w:t>t</w:t>
      </w:r>
      <w:r w:rsidRPr="00D11609">
        <w:rPr>
          <w:rFonts w:asciiTheme="minorHAnsi" w:hAnsiTheme="minorHAnsi" w:cstheme="minorHAnsi"/>
          <w:sz w:val="22"/>
          <w:szCs w:val="22"/>
        </w:rPr>
        <w:t xml:space="preserve">o the </w:t>
      </w:r>
      <w:r w:rsidR="00AB4628" w:rsidRPr="00D11609">
        <w:rPr>
          <w:rFonts w:asciiTheme="minorHAnsi" w:hAnsiTheme="minorHAnsi" w:cstheme="minorHAnsi"/>
          <w:sz w:val="22"/>
          <w:szCs w:val="22"/>
        </w:rPr>
        <w:t>Director of Operations, ORSP</w:t>
      </w:r>
    </w:p>
    <w:p w:rsidR="000840A3" w:rsidRPr="00D11609" w:rsidRDefault="000840A3" w:rsidP="00D11609">
      <w:pPr>
        <w:rPr>
          <w:rFonts w:asciiTheme="minorHAnsi" w:hAnsiTheme="minorHAnsi" w:cstheme="minorHAnsi"/>
          <w:sz w:val="22"/>
          <w:szCs w:val="22"/>
        </w:rPr>
      </w:pPr>
    </w:p>
    <w:p w:rsidR="00AB4628" w:rsidRPr="00D11609" w:rsidRDefault="000840A3" w:rsidP="00D11609">
      <w:pPr>
        <w:tabs>
          <w:tab w:val="left" w:pos="450"/>
        </w:tabs>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Check2"/>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sidR="00D11609">
        <w:rPr>
          <w:rFonts w:asciiTheme="minorHAnsi" w:hAnsiTheme="minorHAnsi" w:cstheme="minorHAnsi"/>
          <w:sz w:val="22"/>
          <w:szCs w:val="22"/>
        </w:rPr>
        <w:tab/>
        <w:t xml:space="preserve">YES </w:t>
      </w:r>
      <w:r w:rsidR="00D417CB">
        <w:rPr>
          <w:rFonts w:asciiTheme="minorHAnsi" w:hAnsiTheme="minorHAnsi" w:cstheme="minorHAnsi"/>
          <w:sz w:val="22"/>
          <w:szCs w:val="22"/>
        </w:rPr>
        <w:t>–</w:t>
      </w:r>
      <w:r w:rsidR="00AB4628" w:rsidRPr="00D11609">
        <w:rPr>
          <w:rFonts w:asciiTheme="minorHAnsi" w:hAnsiTheme="minorHAnsi" w:cstheme="minorHAnsi"/>
          <w:sz w:val="22"/>
          <w:szCs w:val="22"/>
        </w:rPr>
        <w:t>C</w:t>
      </w:r>
      <w:r w:rsidRPr="00D11609">
        <w:rPr>
          <w:rFonts w:asciiTheme="minorHAnsi" w:hAnsiTheme="minorHAnsi" w:cstheme="minorHAnsi"/>
          <w:sz w:val="22"/>
          <w:szCs w:val="22"/>
        </w:rPr>
        <w:t>omplete</w:t>
      </w:r>
      <w:r w:rsidR="001F46AD" w:rsidRPr="00D11609">
        <w:rPr>
          <w:rFonts w:asciiTheme="minorHAnsi" w:hAnsiTheme="minorHAnsi" w:cstheme="minorHAnsi"/>
          <w:sz w:val="22"/>
          <w:szCs w:val="22"/>
        </w:rPr>
        <w:t xml:space="preserve"> </w:t>
      </w:r>
      <w:r w:rsidR="00AB4628" w:rsidRPr="00D11609">
        <w:rPr>
          <w:rFonts w:asciiTheme="minorHAnsi" w:hAnsiTheme="minorHAnsi" w:cstheme="minorHAnsi"/>
          <w:b/>
          <w:sz w:val="22"/>
          <w:szCs w:val="22"/>
        </w:rPr>
        <w:t>Part B</w:t>
      </w:r>
      <w:r w:rsidR="001654B5" w:rsidRPr="00D11609">
        <w:rPr>
          <w:rFonts w:asciiTheme="minorHAnsi" w:hAnsiTheme="minorHAnsi" w:cstheme="minorHAnsi"/>
          <w:b/>
          <w:sz w:val="22"/>
          <w:szCs w:val="22"/>
        </w:rPr>
        <w:t xml:space="preserve">, </w:t>
      </w:r>
      <w:r w:rsidR="001654B5" w:rsidRPr="00D11609">
        <w:rPr>
          <w:rFonts w:asciiTheme="minorHAnsi" w:hAnsiTheme="minorHAnsi" w:cstheme="minorHAnsi"/>
          <w:sz w:val="22"/>
          <w:szCs w:val="22"/>
        </w:rPr>
        <w:t>sign and</w:t>
      </w:r>
      <w:r w:rsidR="001654B5" w:rsidRPr="00D11609">
        <w:rPr>
          <w:rFonts w:asciiTheme="minorHAnsi" w:hAnsiTheme="minorHAnsi" w:cstheme="minorHAnsi"/>
          <w:b/>
          <w:sz w:val="22"/>
          <w:szCs w:val="22"/>
        </w:rPr>
        <w:t xml:space="preserve"> </w:t>
      </w:r>
      <w:r w:rsidR="00AB4628" w:rsidRPr="00D11609">
        <w:rPr>
          <w:rFonts w:asciiTheme="minorHAnsi" w:hAnsiTheme="minorHAnsi" w:cstheme="minorHAnsi"/>
          <w:sz w:val="22"/>
          <w:szCs w:val="22"/>
        </w:rPr>
        <w:t xml:space="preserve">submit to the </w:t>
      </w:r>
      <w:r w:rsidR="00F97E22" w:rsidRPr="00D11609">
        <w:rPr>
          <w:rFonts w:asciiTheme="minorHAnsi" w:hAnsiTheme="minorHAnsi" w:cstheme="minorHAnsi"/>
          <w:sz w:val="22"/>
          <w:szCs w:val="22"/>
        </w:rPr>
        <w:t>Director of Operations, ORSP</w:t>
      </w:r>
    </w:p>
    <w:p w:rsidR="000840A3" w:rsidRPr="00D11609" w:rsidRDefault="000840A3" w:rsidP="00D11609">
      <w:pPr>
        <w:rPr>
          <w:rFonts w:asciiTheme="minorHAnsi" w:hAnsiTheme="minorHAnsi" w:cstheme="minorHAnsi"/>
          <w:sz w:val="22"/>
          <w:szCs w:val="22"/>
        </w:rPr>
      </w:pPr>
    </w:p>
    <w:p w:rsidR="00D417CB" w:rsidRDefault="00D417CB" w:rsidP="00D11609">
      <w:pPr>
        <w:autoSpaceDE w:val="0"/>
        <w:autoSpaceDN w:val="0"/>
        <w:adjustRightInd w:val="0"/>
        <w:jc w:val="both"/>
        <w:rPr>
          <w:rFonts w:asciiTheme="minorHAnsi" w:hAnsiTheme="minorHAnsi" w:cstheme="minorHAnsi"/>
          <w:sz w:val="22"/>
          <w:szCs w:val="22"/>
        </w:rPr>
      </w:pPr>
    </w:p>
    <w:p w:rsidR="00D417CB" w:rsidRPr="00D11609" w:rsidRDefault="00D417CB" w:rsidP="00D11609">
      <w:pPr>
        <w:autoSpaceDE w:val="0"/>
        <w:autoSpaceDN w:val="0"/>
        <w:adjustRightInd w:val="0"/>
        <w:jc w:val="both"/>
        <w:rPr>
          <w:rFonts w:asciiTheme="minorHAnsi" w:hAnsiTheme="minorHAnsi" w:cstheme="minorHAnsi"/>
          <w:sz w:val="22"/>
          <w:szCs w:val="22"/>
        </w:rPr>
      </w:pPr>
      <w:r w:rsidRPr="00D11609">
        <w:rPr>
          <w:rFonts w:asciiTheme="minorHAnsi" w:hAnsiTheme="minorHAnsi" w:cstheme="minorHAnsi"/>
          <w:sz w:val="22"/>
          <w:szCs w:val="22"/>
        </w:rPr>
        <w:t xml:space="preserve">I certify that the information provided is true to the best of my knowledge. I agree to abide by TWU’s Financial Conflict of Interest policy and I agree to submit SFI disclosures as required by the policy. </w:t>
      </w:r>
    </w:p>
    <w:p w:rsidR="00D417CB" w:rsidRPr="00D11609" w:rsidRDefault="00D417CB" w:rsidP="00D11609">
      <w:pPr>
        <w:autoSpaceDE w:val="0"/>
        <w:autoSpaceDN w:val="0"/>
        <w:adjustRightInd w:val="0"/>
        <w:jc w:val="both"/>
        <w:rPr>
          <w:rFonts w:asciiTheme="minorHAnsi" w:hAnsiTheme="minorHAnsi" w:cstheme="minorHAnsi"/>
          <w:sz w:val="22"/>
          <w:szCs w:val="22"/>
        </w:rPr>
      </w:pPr>
    </w:p>
    <w:p w:rsidR="00C32CFA" w:rsidRDefault="00C32CFA" w:rsidP="00D11609">
      <w:pPr>
        <w:rPr>
          <w:rFonts w:asciiTheme="minorHAnsi" w:hAnsiTheme="minorHAnsi" w:cstheme="minorHAnsi"/>
          <w:sz w:val="22"/>
          <w:szCs w:val="22"/>
        </w:rPr>
      </w:pPr>
    </w:p>
    <w:p w:rsidR="00C32CFA" w:rsidRDefault="00C32CFA" w:rsidP="00D11609">
      <w:pPr>
        <w:rPr>
          <w:rFonts w:asciiTheme="minorHAnsi" w:hAnsiTheme="minorHAnsi" w:cstheme="minorHAnsi"/>
          <w:sz w:val="22"/>
          <w:szCs w:val="22"/>
        </w:rPr>
      </w:pPr>
    </w:p>
    <w:p w:rsidR="00D417CB" w:rsidRDefault="00D417CB" w:rsidP="00D11609">
      <w:pPr>
        <w:rPr>
          <w:rFonts w:asciiTheme="minorHAnsi" w:hAnsiTheme="minorHAnsi" w:cstheme="minorHAnsi"/>
          <w:sz w:val="22"/>
          <w:szCs w:val="22"/>
        </w:rPr>
      </w:pPr>
      <w:r w:rsidRPr="00D11609">
        <w:rPr>
          <w:rFonts w:asciiTheme="minorHAnsi" w:hAnsiTheme="minorHAnsi" w:cstheme="minorHAnsi"/>
          <w:sz w:val="22"/>
          <w:szCs w:val="22"/>
        </w:rPr>
        <w:t>Signature:_________________________________________    Date:_________________________</w:t>
      </w:r>
    </w:p>
    <w:p w:rsidR="00D417CB" w:rsidRDefault="00D417CB" w:rsidP="00D11609">
      <w:pPr>
        <w:rPr>
          <w:rFonts w:asciiTheme="minorHAnsi" w:hAnsiTheme="minorHAnsi" w:cstheme="minorHAnsi"/>
          <w:sz w:val="22"/>
          <w:szCs w:val="22"/>
        </w:rPr>
      </w:pPr>
    </w:p>
    <w:p w:rsidR="005C79A3" w:rsidRPr="00D11609" w:rsidRDefault="005C79A3" w:rsidP="00D11609">
      <w:pPr>
        <w:rPr>
          <w:rFonts w:asciiTheme="minorHAnsi" w:hAnsiTheme="minorHAnsi" w:cstheme="minorHAnsi"/>
          <w:sz w:val="22"/>
          <w:szCs w:val="22"/>
        </w:rPr>
      </w:pPr>
    </w:p>
    <w:p w:rsidR="000C3322" w:rsidRPr="00D11609" w:rsidRDefault="000C3322" w:rsidP="00D11609">
      <w:pPr>
        <w:jc w:val="center"/>
        <w:rPr>
          <w:rFonts w:asciiTheme="minorHAnsi" w:hAnsiTheme="minorHAnsi" w:cstheme="minorHAnsi"/>
          <w:b/>
          <w:sz w:val="22"/>
          <w:szCs w:val="22"/>
        </w:rPr>
      </w:pPr>
    </w:p>
    <w:p w:rsidR="000C3322" w:rsidRPr="00D11609" w:rsidRDefault="000C3322" w:rsidP="00D11609">
      <w:pPr>
        <w:jc w:val="center"/>
        <w:rPr>
          <w:rFonts w:asciiTheme="minorHAnsi" w:hAnsiTheme="minorHAnsi" w:cstheme="minorHAnsi"/>
          <w:b/>
          <w:sz w:val="22"/>
          <w:szCs w:val="22"/>
        </w:rPr>
      </w:pPr>
    </w:p>
    <w:p w:rsidR="000C3322" w:rsidRPr="00D11609" w:rsidRDefault="000C3322" w:rsidP="00D11609">
      <w:pPr>
        <w:jc w:val="center"/>
        <w:rPr>
          <w:rFonts w:asciiTheme="minorHAnsi" w:hAnsiTheme="minorHAnsi" w:cstheme="minorHAnsi"/>
          <w:b/>
          <w:sz w:val="22"/>
          <w:szCs w:val="22"/>
        </w:rPr>
      </w:pPr>
    </w:p>
    <w:p w:rsidR="000C3322" w:rsidRPr="00D11609" w:rsidRDefault="000C3322" w:rsidP="00D11609">
      <w:pPr>
        <w:pStyle w:val="ListParagraph"/>
        <w:ind w:left="0"/>
        <w:rPr>
          <w:rFonts w:asciiTheme="minorHAnsi" w:eastAsia="Times New Roman" w:hAnsiTheme="minorHAnsi" w:cstheme="minorHAnsi"/>
          <w:b/>
          <w:i/>
        </w:rPr>
      </w:pPr>
      <w:r w:rsidRPr="00D11609">
        <w:rPr>
          <w:rFonts w:asciiTheme="minorHAnsi" w:hAnsiTheme="minorHAnsi" w:cstheme="minorHAnsi"/>
          <w:b/>
          <w:color w:val="1F497D" w:themeColor="text2"/>
        </w:rPr>
        <w:t xml:space="preserve">  </w:t>
      </w:r>
    </w:p>
    <w:p w:rsidR="001654B5" w:rsidRPr="00D11609" w:rsidRDefault="001654B5" w:rsidP="00D11609">
      <w:pPr>
        <w:rPr>
          <w:rFonts w:asciiTheme="minorHAnsi" w:hAnsiTheme="minorHAnsi" w:cstheme="minorHAnsi"/>
          <w:b/>
          <w:bCs/>
          <w:sz w:val="22"/>
          <w:szCs w:val="22"/>
        </w:rPr>
      </w:pPr>
      <w:r w:rsidRPr="00D11609">
        <w:rPr>
          <w:rFonts w:asciiTheme="minorHAnsi" w:hAnsiTheme="minorHAnsi" w:cstheme="minorHAnsi"/>
          <w:b/>
          <w:bCs/>
          <w:sz w:val="22"/>
          <w:szCs w:val="22"/>
        </w:rPr>
        <w:br w:type="page"/>
      </w:r>
    </w:p>
    <w:p w:rsidR="00BA3135" w:rsidRPr="00D11609" w:rsidRDefault="00BA3135" w:rsidP="00D11609">
      <w:pPr>
        <w:autoSpaceDE w:val="0"/>
        <w:autoSpaceDN w:val="0"/>
        <w:adjustRightInd w:val="0"/>
        <w:jc w:val="center"/>
        <w:rPr>
          <w:rFonts w:asciiTheme="minorHAnsi" w:hAnsiTheme="minorHAnsi" w:cstheme="minorHAnsi"/>
          <w:b/>
          <w:bCs/>
          <w:sz w:val="22"/>
          <w:szCs w:val="22"/>
        </w:rPr>
      </w:pPr>
      <w:r w:rsidRPr="00D11609">
        <w:rPr>
          <w:rFonts w:asciiTheme="minorHAnsi" w:hAnsiTheme="minorHAnsi" w:cstheme="minorHAnsi"/>
          <w:b/>
          <w:bCs/>
          <w:sz w:val="22"/>
          <w:szCs w:val="22"/>
        </w:rPr>
        <w:lastRenderedPageBreak/>
        <w:t>Texas Woman’s University</w:t>
      </w:r>
    </w:p>
    <w:p w:rsidR="00BA3135" w:rsidRPr="00D11609" w:rsidRDefault="00BA3135" w:rsidP="00D11609">
      <w:pPr>
        <w:autoSpaceDE w:val="0"/>
        <w:autoSpaceDN w:val="0"/>
        <w:adjustRightInd w:val="0"/>
        <w:jc w:val="center"/>
        <w:rPr>
          <w:rFonts w:asciiTheme="minorHAnsi" w:hAnsiTheme="minorHAnsi" w:cstheme="minorHAnsi"/>
          <w:b/>
          <w:bCs/>
          <w:sz w:val="22"/>
          <w:szCs w:val="22"/>
        </w:rPr>
      </w:pPr>
      <w:r w:rsidRPr="00D11609">
        <w:rPr>
          <w:rFonts w:asciiTheme="minorHAnsi" w:hAnsiTheme="minorHAnsi" w:cstheme="minorHAnsi"/>
          <w:b/>
          <w:bCs/>
          <w:sz w:val="22"/>
          <w:szCs w:val="22"/>
        </w:rPr>
        <w:t xml:space="preserve">Significant Financial Interest (SFI) Disclosure Form </w:t>
      </w:r>
    </w:p>
    <w:p w:rsidR="008E620E" w:rsidRPr="00D11609" w:rsidRDefault="008E620E" w:rsidP="00D11609">
      <w:pPr>
        <w:autoSpaceDE w:val="0"/>
        <w:autoSpaceDN w:val="0"/>
        <w:adjustRightInd w:val="0"/>
        <w:jc w:val="center"/>
        <w:rPr>
          <w:rFonts w:asciiTheme="minorHAnsi" w:hAnsiTheme="minorHAnsi" w:cstheme="minorHAnsi"/>
          <w:b/>
          <w:bCs/>
          <w:sz w:val="22"/>
          <w:szCs w:val="22"/>
        </w:rPr>
      </w:pPr>
    </w:p>
    <w:p w:rsidR="00BA3135" w:rsidRPr="00D11609" w:rsidRDefault="00BA3135" w:rsidP="00D11609">
      <w:pPr>
        <w:autoSpaceDE w:val="0"/>
        <w:autoSpaceDN w:val="0"/>
        <w:adjustRightInd w:val="0"/>
        <w:jc w:val="center"/>
        <w:rPr>
          <w:rFonts w:asciiTheme="minorHAnsi" w:hAnsiTheme="minorHAnsi" w:cstheme="minorHAnsi"/>
          <w:b/>
          <w:bCs/>
          <w:sz w:val="22"/>
          <w:szCs w:val="22"/>
        </w:rPr>
      </w:pPr>
      <w:r w:rsidRPr="00D11609">
        <w:rPr>
          <w:rFonts w:asciiTheme="minorHAnsi" w:hAnsiTheme="minorHAnsi" w:cstheme="minorHAnsi"/>
          <w:b/>
          <w:bCs/>
          <w:sz w:val="22"/>
          <w:szCs w:val="22"/>
        </w:rPr>
        <w:t>Part B</w:t>
      </w:r>
      <w:r w:rsidR="002A2FA6" w:rsidRPr="00D11609">
        <w:rPr>
          <w:rFonts w:asciiTheme="minorHAnsi" w:hAnsiTheme="minorHAnsi" w:cstheme="minorHAnsi"/>
          <w:b/>
          <w:bCs/>
          <w:sz w:val="22"/>
          <w:szCs w:val="22"/>
        </w:rPr>
        <w:t xml:space="preserve"> </w:t>
      </w:r>
    </w:p>
    <w:p w:rsidR="00E033CE" w:rsidRPr="00D11609" w:rsidRDefault="00E033CE" w:rsidP="00D11609">
      <w:pPr>
        <w:autoSpaceDE w:val="0"/>
        <w:autoSpaceDN w:val="0"/>
        <w:adjustRightInd w:val="0"/>
        <w:jc w:val="center"/>
        <w:rPr>
          <w:rFonts w:asciiTheme="minorHAnsi" w:hAnsiTheme="minorHAnsi" w:cstheme="minorHAnsi"/>
          <w:b/>
          <w:bCs/>
          <w:sz w:val="22"/>
          <w:szCs w:val="22"/>
        </w:rPr>
      </w:pPr>
    </w:p>
    <w:p w:rsidR="00E033CE" w:rsidRPr="00D11609" w:rsidRDefault="00BA3135" w:rsidP="00D11609">
      <w:pPr>
        <w:rPr>
          <w:rFonts w:asciiTheme="minorHAnsi" w:hAnsiTheme="minorHAnsi" w:cstheme="minorHAnsi"/>
          <w:sz w:val="22"/>
          <w:szCs w:val="22"/>
        </w:rPr>
      </w:pPr>
      <w:r w:rsidRPr="00D11609">
        <w:rPr>
          <w:rFonts w:asciiTheme="minorHAnsi" w:hAnsiTheme="minorHAnsi" w:cstheme="minorHAnsi"/>
          <w:sz w:val="22"/>
          <w:szCs w:val="22"/>
        </w:rPr>
        <w:t xml:space="preserve">Complete </w:t>
      </w:r>
      <w:r w:rsidR="00E033CE" w:rsidRPr="00D11609">
        <w:rPr>
          <w:rFonts w:asciiTheme="minorHAnsi" w:hAnsiTheme="minorHAnsi" w:cstheme="minorHAnsi"/>
          <w:sz w:val="22"/>
          <w:szCs w:val="22"/>
        </w:rPr>
        <w:t>Part B</w:t>
      </w:r>
      <w:r w:rsidRPr="00D11609">
        <w:rPr>
          <w:rFonts w:asciiTheme="minorHAnsi" w:hAnsiTheme="minorHAnsi" w:cstheme="minorHAnsi"/>
          <w:sz w:val="22"/>
          <w:szCs w:val="22"/>
        </w:rPr>
        <w:t xml:space="preserve"> if you answered “Yes” on Part A. </w:t>
      </w:r>
      <w:r w:rsidR="008E620E" w:rsidRPr="00D11609">
        <w:rPr>
          <w:rFonts w:asciiTheme="minorHAnsi" w:hAnsiTheme="minorHAnsi" w:cstheme="minorHAnsi"/>
          <w:sz w:val="22"/>
          <w:szCs w:val="22"/>
        </w:rPr>
        <w:t xml:space="preserve">All SFIs </w:t>
      </w:r>
      <w:r w:rsidR="002A2FA6" w:rsidRPr="00D11609">
        <w:rPr>
          <w:rFonts w:asciiTheme="minorHAnsi" w:hAnsiTheme="minorHAnsi" w:cstheme="minorHAnsi"/>
          <w:sz w:val="22"/>
          <w:szCs w:val="22"/>
        </w:rPr>
        <w:t xml:space="preserve">within the last 12 months </w:t>
      </w:r>
      <w:r w:rsidR="008E620E" w:rsidRPr="00D11609">
        <w:rPr>
          <w:rFonts w:asciiTheme="minorHAnsi" w:hAnsiTheme="minorHAnsi" w:cstheme="minorHAnsi"/>
          <w:sz w:val="22"/>
          <w:szCs w:val="22"/>
        </w:rPr>
        <w:t xml:space="preserve">for investigator, spouse, and children must be disclosed. </w:t>
      </w:r>
      <w:r w:rsidR="00E033CE" w:rsidRPr="00D11609">
        <w:rPr>
          <w:rFonts w:asciiTheme="minorHAnsi" w:hAnsiTheme="minorHAnsi" w:cstheme="minorHAnsi"/>
          <w:sz w:val="22"/>
          <w:szCs w:val="22"/>
        </w:rPr>
        <w:t xml:space="preserve">Complete Section I </w:t>
      </w:r>
      <w:r w:rsidRPr="00DB667E">
        <w:rPr>
          <w:rFonts w:asciiTheme="minorHAnsi" w:hAnsiTheme="minorHAnsi" w:cstheme="minorHAnsi"/>
          <w:sz w:val="22"/>
          <w:szCs w:val="22"/>
        </w:rPr>
        <w:t>for each entity</w:t>
      </w:r>
      <w:r w:rsidR="00E033CE" w:rsidRPr="00DB667E">
        <w:rPr>
          <w:rFonts w:asciiTheme="minorHAnsi" w:hAnsiTheme="minorHAnsi" w:cstheme="minorHAnsi"/>
          <w:sz w:val="22"/>
          <w:szCs w:val="22"/>
        </w:rPr>
        <w:t>; duplicate form as needed</w:t>
      </w:r>
      <w:r w:rsidRPr="00DB667E">
        <w:rPr>
          <w:rFonts w:asciiTheme="minorHAnsi" w:hAnsiTheme="minorHAnsi" w:cstheme="minorHAnsi"/>
          <w:sz w:val="22"/>
          <w:szCs w:val="22"/>
        </w:rPr>
        <w:t>.</w:t>
      </w:r>
      <w:r w:rsidRPr="00D11609">
        <w:rPr>
          <w:rFonts w:asciiTheme="minorHAnsi" w:hAnsiTheme="minorHAnsi" w:cstheme="minorHAnsi"/>
          <w:sz w:val="22"/>
          <w:szCs w:val="22"/>
        </w:rPr>
        <w:t xml:space="preserve"> </w:t>
      </w:r>
      <w:r w:rsidR="00E033CE" w:rsidRPr="00D11609">
        <w:rPr>
          <w:rFonts w:asciiTheme="minorHAnsi" w:hAnsiTheme="minorHAnsi" w:cstheme="minorHAnsi"/>
          <w:sz w:val="22"/>
          <w:szCs w:val="22"/>
        </w:rPr>
        <w:t xml:space="preserve">Complete sections II and III and deliver the signed form </w:t>
      </w:r>
      <w:r w:rsidR="00D417CB">
        <w:rPr>
          <w:rFonts w:asciiTheme="minorHAnsi" w:hAnsiTheme="minorHAnsi" w:cstheme="minorHAnsi"/>
          <w:sz w:val="22"/>
          <w:szCs w:val="22"/>
        </w:rPr>
        <w:t xml:space="preserve">(Part A and B) </w:t>
      </w:r>
      <w:r w:rsidR="00E033CE" w:rsidRPr="00D11609">
        <w:rPr>
          <w:rFonts w:asciiTheme="minorHAnsi" w:hAnsiTheme="minorHAnsi" w:cstheme="minorHAnsi"/>
          <w:sz w:val="22"/>
          <w:szCs w:val="22"/>
        </w:rPr>
        <w:t>to the Director of ORSP, ACT 7</w:t>
      </w:r>
      <w:r w:rsidR="00D417CB">
        <w:rPr>
          <w:rFonts w:asciiTheme="minorHAnsi" w:hAnsiTheme="minorHAnsi" w:cstheme="minorHAnsi"/>
          <w:sz w:val="22"/>
          <w:szCs w:val="22"/>
        </w:rPr>
        <w:t xml:space="preserve">, </w:t>
      </w:r>
      <w:r w:rsidR="00E033CE" w:rsidRPr="00D11609">
        <w:rPr>
          <w:rFonts w:asciiTheme="minorHAnsi" w:hAnsiTheme="minorHAnsi" w:cstheme="minorHAnsi"/>
          <w:sz w:val="22"/>
          <w:szCs w:val="22"/>
        </w:rPr>
        <w:t>in a sealed envelope marked “confidential.”</w:t>
      </w:r>
    </w:p>
    <w:p w:rsidR="00BA3135" w:rsidRPr="00D11609" w:rsidRDefault="00BA3135" w:rsidP="00D11609">
      <w:pPr>
        <w:autoSpaceDE w:val="0"/>
        <w:autoSpaceDN w:val="0"/>
        <w:adjustRightInd w:val="0"/>
        <w:jc w:val="both"/>
        <w:rPr>
          <w:rFonts w:asciiTheme="minorHAnsi" w:hAnsiTheme="minorHAnsi" w:cstheme="minorHAnsi"/>
          <w:b/>
          <w:sz w:val="22"/>
          <w:szCs w:val="22"/>
        </w:rPr>
      </w:pPr>
    </w:p>
    <w:tbl>
      <w:tblPr>
        <w:tblW w:w="0" w:type="auto"/>
        <w:tblLook w:val="01E0" w:firstRow="1" w:lastRow="1" w:firstColumn="1" w:lastColumn="1" w:noHBand="0" w:noVBand="0"/>
      </w:tblPr>
      <w:tblGrid>
        <w:gridCol w:w="9576"/>
      </w:tblGrid>
      <w:tr w:rsidR="00D417CB" w:rsidRPr="00D11609" w:rsidTr="00D417CB">
        <w:tc>
          <w:tcPr>
            <w:tcW w:w="9576" w:type="dxa"/>
            <w:shd w:val="clear" w:color="auto" w:fill="auto"/>
            <w:vAlign w:val="bottom"/>
          </w:tcPr>
          <w:p w:rsidR="00D417CB" w:rsidRPr="00D417CB" w:rsidRDefault="00D417CB" w:rsidP="00D417CB">
            <w:pPr>
              <w:tabs>
                <w:tab w:val="left" w:pos="360"/>
              </w:tabs>
              <w:autoSpaceDE w:val="0"/>
              <w:autoSpaceDN w:val="0"/>
              <w:adjustRightInd w:val="0"/>
              <w:rPr>
                <w:rFonts w:asciiTheme="minorHAnsi" w:hAnsiTheme="minorHAnsi" w:cstheme="minorHAnsi"/>
                <w:b/>
                <w:sz w:val="22"/>
                <w:szCs w:val="22"/>
              </w:rPr>
            </w:pPr>
            <w:r w:rsidRPr="00D417CB">
              <w:rPr>
                <w:rFonts w:asciiTheme="minorHAnsi" w:hAnsiTheme="minorHAnsi" w:cstheme="minorHAnsi"/>
                <w:b/>
                <w:sz w:val="22"/>
                <w:szCs w:val="22"/>
              </w:rPr>
              <w:t>I.</w:t>
            </w:r>
            <w:r w:rsidRPr="00D417CB">
              <w:rPr>
                <w:rFonts w:asciiTheme="minorHAnsi" w:hAnsiTheme="minorHAnsi" w:cstheme="minorHAnsi"/>
                <w:b/>
                <w:sz w:val="22"/>
                <w:szCs w:val="22"/>
              </w:rPr>
              <w:tab/>
              <w:t>SFI FOR SPECIFIC ENTITY</w:t>
            </w:r>
          </w:p>
        </w:tc>
      </w:tr>
    </w:tbl>
    <w:p w:rsidR="005C6B03" w:rsidRDefault="005C6B03"/>
    <w:tbl>
      <w:tblPr>
        <w:tblW w:w="0" w:type="auto"/>
        <w:tblLook w:val="01E0" w:firstRow="1" w:lastRow="1" w:firstColumn="1" w:lastColumn="1" w:noHBand="0" w:noVBand="0"/>
      </w:tblPr>
      <w:tblGrid>
        <w:gridCol w:w="1908"/>
        <w:gridCol w:w="7668"/>
      </w:tblGrid>
      <w:tr w:rsidR="00D417CB" w:rsidRPr="00D11609" w:rsidTr="005C6B03">
        <w:tc>
          <w:tcPr>
            <w:tcW w:w="1908" w:type="dxa"/>
            <w:tcBorders>
              <w:top w:val="single" w:sz="4" w:space="0" w:color="auto"/>
              <w:left w:val="single" w:sz="4" w:space="0" w:color="auto"/>
              <w:bottom w:val="dotted" w:sz="4" w:space="0" w:color="auto"/>
            </w:tcBorders>
            <w:shd w:val="clear" w:color="auto" w:fill="auto"/>
            <w:vAlign w:val="center"/>
          </w:tcPr>
          <w:p w:rsidR="00D417CB" w:rsidRPr="00D11609" w:rsidRDefault="00D417CB" w:rsidP="005C6B03">
            <w:pPr>
              <w:autoSpaceDE w:val="0"/>
              <w:autoSpaceDN w:val="0"/>
              <w:adjustRightInd w:val="0"/>
              <w:spacing w:before="120" w:after="120"/>
              <w:rPr>
                <w:rFonts w:asciiTheme="minorHAnsi" w:hAnsiTheme="minorHAnsi" w:cstheme="minorHAnsi"/>
                <w:sz w:val="22"/>
                <w:szCs w:val="22"/>
              </w:rPr>
            </w:pPr>
            <w:r>
              <w:rPr>
                <w:rFonts w:asciiTheme="minorHAnsi" w:hAnsiTheme="minorHAnsi" w:cstheme="minorHAnsi"/>
                <w:sz w:val="22"/>
                <w:szCs w:val="22"/>
              </w:rPr>
              <w:t>Name of Entity:</w:t>
            </w:r>
            <w:r w:rsidRPr="00D11609">
              <w:rPr>
                <w:rFonts w:asciiTheme="minorHAnsi" w:hAnsiTheme="minorHAnsi" w:cstheme="minorHAnsi"/>
                <w:sz w:val="22"/>
                <w:szCs w:val="22"/>
              </w:rPr>
              <w:t xml:space="preserve"> </w:t>
            </w:r>
          </w:p>
        </w:tc>
        <w:tc>
          <w:tcPr>
            <w:tcW w:w="7668" w:type="dxa"/>
            <w:tcBorders>
              <w:top w:val="single" w:sz="4" w:space="0" w:color="auto"/>
              <w:bottom w:val="dotted" w:sz="4" w:space="0" w:color="auto"/>
              <w:right w:val="single" w:sz="4" w:space="0" w:color="auto"/>
            </w:tcBorders>
            <w:shd w:val="clear" w:color="auto" w:fill="auto"/>
            <w:vAlign w:val="center"/>
          </w:tcPr>
          <w:p w:rsidR="00D417CB" w:rsidRPr="00D11609" w:rsidRDefault="00D417CB" w:rsidP="005C6B03">
            <w:pPr>
              <w:autoSpaceDE w:val="0"/>
              <w:autoSpaceDN w:val="0"/>
              <w:adjustRightInd w:val="0"/>
              <w:spacing w:before="120" w:after="12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Text1"/>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r w:rsidRPr="00D11609">
              <w:rPr>
                <w:rFonts w:asciiTheme="minorHAnsi" w:hAnsiTheme="minorHAnsi" w:cstheme="minorHAnsi"/>
                <w:sz w:val="22"/>
                <w:szCs w:val="22"/>
              </w:rPr>
              <w:t xml:space="preserve"> </w:t>
            </w:r>
          </w:p>
        </w:tc>
      </w:tr>
      <w:tr w:rsidR="00D417CB" w:rsidRPr="00D11609" w:rsidTr="005C6B03">
        <w:tc>
          <w:tcPr>
            <w:tcW w:w="1908" w:type="dxa"/>
            <w:tcBorders>
              <w:top w:val="dotted" w:sz="4" w:space="0" w:color="auto"/>
              <w:left w:val="single" w:sz="4" w:space="0" w:color="auto"/>
              <w:bottom w:val="dotted" w:sz="4" w:space="0" w:color="auto"/>
            </w:tcBorders>
            <w:shd w:val="clear" w:color="auto" w:fill="auto"/>
            <w:vAlign w:val="center"/>
          </w:tcPr>
          <w:p w:rsidR="00D417CB" w:rsidRPr="00D11609" w:rsidRDefault="00D417CB" w:rsidP="005C6B03">
            <w:pPr>
              <w:autoSpaceDE w:val="0"/>
              <w:autoSpaceDN w:val="0"/>
              <w:adjustRightInd w:val="0"/>
              <w:spacing w:before="120" w:after="120"/>
              <w:rPr>
                <w:rFonts w:asciiTheme="minorHAnsi" w:hAnsiTheme="minorHAnsi" w:cstheme="minorHAnsi"/>
                <w:sz w:val="22"/>
                <w:szCs w:val="22"/>
              </w:rPr>
            </w:pPr>
            <w:r>
              <w:rPr>
                <w:rFonts w:asciiTheme="minorHAnsi" w:hAnsiTheme="minorHAnsi" w:cstheme="minorHAnsi"/>
                <w:sz w:val="22"/>
                <w:szCs w:val="22"/>
              </w:rPr>
              <w:t>Type of Entity:</w:t>
            </w:r>
          </w:p>
        </w:tc>
        <w:tc>
          <w:tcPr>
            <w:tcW w:w="7668" w:type="dxa"/>
            <w:tcBorders>
              <w:top w:val="dotted" w:sz="4" w:space="0" w:color="auto"/>
              <w:bottom w:val="dotted" w:sz="4" w:space="0" w:color="auto"/>
              <w:right w:val="single" w:sz="4" w:space="0" w:color="auto"/>
            </w:tcBorders>
            <w:shd w:val="clear" w:color="auto" w:fill="auto"/>
            <w:vAlign w:val="center"/>
          </w:tcPr>
          <w:p w:rsidR="00D417CB" w:rsidRDefault="00D417CB" w:rsidP="005C6B03">
            <w:pPr>
              <w:spacing w:before="12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Check4"/>
                  <w:enabled/>
                  <w:calcOnExit w:val="0"/>
                  <w:checkBox>
                    <w:sizeAuto/>
                    <w:default w:val="0"/>
                  </w:checkBox>
                </w:ffData>
              </w:fldChar>
            </w:r>
            <w:bookmarkStart w:id="2" w:name="Check4"/>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bookmarkEnd w:id="2"/>
            <w:r w:rsidRPr="00D11609">
              <w:rPr>
                <w:rFonts w:asciiTheme="minorHAnsi" w:hAnsiTheme="minorHAnsi" w:cstheme="minorHAnsi"/>
                <w:sz w:val="22"/>
                <w:szCs w:val="22"/>
              </w:rPr>
              <w:t xml:space="preserve"> Publicly traded entity      </w:t>
            </w:r>
          </w:p>
          <w:p w:rsidR="00D417CB" w:rsidRDefault="00D417CB" w:rsidP="005C6B03">
            <w:pPr>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sidRPr="00D11609">
              <w:rPr>
                <w:rFonts w:asciiTheme="minorHAnsi" w:hAnsiTheme="minorHAnsi" w:cstheme="minorHAnsi"/>
                <w:sz w:val="22"/>
                <w:szCs w:val="22"/>
              </w:rPr>
              <w:t xml:space="preserve"> Non-Publicly traded entity     </w:t>
            </w:r>
          </w:p>
          <w:p w:rsidR="00D417CB" w:rsidRPr="00D11609" w:rsidRDefault="00D417CB" w:rsidP="005C6B03">
            <w:pPr>
              <w:spacing w:after="12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sidRPr="00D11609">
              <w:rPr>
                <w:rFonts w:asciiTheme="minorHAnsi" w:hAnsiTheme="minorHAnsi" w:cstheme="minorHAnsi"/>
                <w:sz w:val="22"/>
                <w:szCs w:val="22"/>
              </w:rPr>
              <w:t xml:space="preserve"> Educational Institution or </w:t>
            </w:r>
            <w:r>
              <w:rPr>
                <w:rFonts w:asciiTheme="minorHAnsi" w:hAnsiTheme="minorHAnsi" w:cstheme="minorHAnsi"/>
                <w:sz w:val="22"/>
                <w:szCs w:val="22"/>
              </w:rPr>
              <w:t>local, state, or Federal entity</w:t>
            </w:r>
          </w:p>
        </w:tc>
      </w:tr>
      <w:tr w:rsidR="00D417CB" w:rsidRPr="00D11609" w:rsidTr="005C6B03">
        <w:tc>
          <w:tcPr>
            <w:tcW w:w="9576" w:type="dxa"/>
            <w:gridSpan w:val="2"/>
            <w:tcBorders>
              <w:top w:val="dotted" w:sz="4" w:space="0" w:color="auto"/>
              <w:left w:val="single" w:sz="4" w:space="0" w:color="auto"/>
              <w:right w:val="single" w:sz="4" w:space="0" w:color="auto"/>
            </w:tcBorders>
            <w:shd w:val="clear" w:color="auto" w:fill="auto"/>
            <w:vAlign w:val="center"/>
          </w:tcPr>
          <w:p w:rsidR="00D417CB" w:rsidRPr="00D11609" w:rsidRDefault="00D417CB"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t xml:space="preserve">Describe the business of the entity: </w:t>
            </w:r>
          </w:p>
        </w:tc>
      </w:tr>
      <w:tr w:rsidR="00D417CB" w:rsidRPr="00D11609" w:rsidTr="005C6B03">
        <w:tc>
          <w:tcPr>
            <w:tcW w:w="9576" w:type="dxa"/>
            <w:gridSpan w:val="2"/>
            <w:tcBorders>
              <w:left w:val="single" w:sz="4" w:space="0" w:color="auto"/>
              <w:bottom w:val="dotted" w:sz="4" w:space="0" w:color="auto"/>
              <w:right w:val="single" w:sz="4" w:space="0" w:color="auto"/>
            </w:tcBorders>
            <w:shd w:val="clear" w:color="auto" w:fill="auto"/>
            <w:vAlign w:val="center"/>
          </w:tcPr>
          <w:p w:rsidR="00D417CB" w:rsidRPr="00D11609" w:rsidRDefault="00D417CB"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Text2"/>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r>
      <w:tr w:rsidR="00D417CB" w:rsidRPr="00D11609" w:rsidTr="005C6B03">
        <w:tc>
          <w:tcPr>
            <w:tcW w:w="9576" w:type="dxa"/>
            <w:gridSpan w:val="2"/>
            <w:tcBorders>
              <w:top w:val="dotted" w:sz="4" w:space="0" w:color="auto"/>
              <w:left w:val="single" w:sz="4" w:space="0" w:color="auto"/>
              <w:right w:val="single" w:sz="4" w:space="0" w:color="auto"/>
            </w:tcBorders>
            <w:shd w:val="clear" w:color="auto" w:fill="auto"/>
            <w:vAlign w:val="center"/>
          </w:tcPr>
          <w:p w:rsidR="00D417CB" w:rsidRPr="00D11609" w:rsidRDefault="00D417CB"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t>Describe the relationship / role between entity and investigator/spouse/child:</w:t>
            </w:r>
          </w:p>
        </w:tc>
      </w:tr>
      <w:tr w:rsidR="00D417CB" w:rsidRPr="00D11609" w:rsidTr="005C6B03">
        <w:tc>
          <w:tcPr>
            <w:tcW w:w="9576" w:type="dxa"/>
            <w:gridSpan w:val="2"/>
            <w:tcBorders>
              <w:left w:val="single" w:sz="4" w:space="0" w:color="auto"/>
              <w:bottom w:val="dotted" w:sz="4" w:space="0" w:color="auto"/>
              <w:right w:val="single" w:sz="4" w:space="0" w:color="auto"/>
            </w:tcBorders>
            <w:shd w:val="clear" w:color="auto" w:fill="auto"/>
            <w:vAlign w:val="center"/>
          </w:tcPr>
          <w:p w:rsidR="00D417CB" w:rsidRPr="00D11609" w:rsidRDefault="00D417CB" w:rsidP="005C6B03">
            <w:pPr>
              <w:spacing w:before="120" w:after="120"/>
              <w:rPr>
                <w:rFonts w:asciiTheme="minorHAnsi" w:hAnsiTheme="minorHAnsi" w:cstheme="minorHAnsi"/>
                <w:sz w:val="22"/>
                <w:szCs w:val="22"/>
              </w:rPr>
            </w:pPr>
            <w:r w:rsidRPr="00D11609">
              <w:rPr>
                <w:rFonts w:asciiTheme="minorHAnsi" w:hAnsiTheme="minorHAnsi" w:cstheme="minorHAnsi"/>
                <w:noProof/>
                <w:sz w:val="22"/>
                <w:szCs w:val="22"/>
              </w:rPr>
              <w:fldChar w:fldCharType="begin">
                <w:ffData>
                  <w:name w:val="Text2"/>
                  <w:enabled/>
                  <w:calcOnExit w:val="0"/>
                  <w:textInput/>
                </w:ffData>
              </w:fldChar>
            </w:r>
            <w:r w:rsidRPr="00D11609">
              <w:rPr>
                <w:rFonts w:asciiTheme="minorHAnsi" w:hAnsiTheme="minorHAnsi" w:cstheme="minorHAnsi"/>
                <w:noProof/>
                <w:sz w:val="22"/>
                <w:szCs w:val="22"/>
              </w:rPr>
              <w:instrText xml:space="preserve"> FORMTEXT </w:instrText>
            </w:r>
            <w:r w:rsidRPr="00D11609">
              <w:rPr>
                <w:rFonts w:asciiTheme="minorHAnsi" w:hAnsiTheme="minorHAnsi" w:cstheme="minorHAnsi"/>
                <w:noProof/>
                <w:sz w:val="22"/>
                <w:szCs w:val="22"/>
              </w:rPr>
            </w:r>
            <w:r w:rsidRPr="00D11609">
              <w:rPr>
                <w:rFonts w:asciiTheme="minorHAnsi" w:hAnsiTheme="minorHAnsi" w:cstheme="minorHAnsi"/>
                <w:noProof/>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fldChar w:fldCharType="end"/>
            </w:r>
          </w:p>
        </w:tc>
      </w:tr>
      <w:tr w:rsidR="00D417CB" w:rsidRPr="00D11609" w:rsidTr="005C6B03">
        <w:tc>
          <w:tcPr>
            <w:tcW w:w="9576" w:type="dxa"/>
            <w:gridSpan w:val="2"/>
            <w:tcBorders>
              <w:top w:val="dotted" w:sz="4" w:space="0" w:color="auto"/>
              <w:left w:val="single" w:sz="4" w:space="0" w:color="auto"/>
              <w:right w:val="single" w:sz="4" w:space="0" w:color="auto"/>
            </w:tcBorders>
            <w:shd w:val="clear" w:color="auto" w:fill="auto"/>
            <w:vAlign w:val="center"/>
          </w:tcPr>
          <w:p w:rsidR="00D417CB" w:rsidRPr="00D11609" w:rsidRDefault="00D417CB"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t>List and attach any related agreements, contracts, or other pertinent documents:</w:t>
            </w:r>
          </w:p>
        </w:tc>
      </w:tr>
      <w:tr w:rsidR="00D417CB" w:rsidRPr="00D11609" w:rsidTr="005C6B03">
        <w:tc>
          <w:tcPr>
            <w:tcW w:w="9576" w:type="dxa"/>
            <w:gridSpan w:val="2"/>
            <w:tcBorders>
              <w:left w:val="single" w:sz="4" w:space="0" w:color="auto"/>
              <w:bottom w:val="single" w:sz="4" w:space="0" w:color="auto"/>
              <w:right w:val="single" w:sz="4" w:space="0" w:color="auto"/>
            </w:tcBorders>
            <w:shd w:val="clear" w:color="auto" w:fill="auto"/>
            <w:vAlign w:val="center"/>
          </w:tcPr>
          <w:p w:rsidR="00D417CB" w:rsidRPr="00D11609" w:rsidRDefault="00D417CB" w:rsidP="005C6B03">
            <w:pPr>
              <w:spacing w:before="120" w:after="120"/>
              <w:rPr>
                <w:rFonts w:asciiTheme="minorHAnsi" w:hAnsiTheme="minorHAnsi" w:cstheme="minorHAnsi"/>
                <w:sz w:val="22"/>
                <w:szCs w:val="22"/>
              </w:rPr>
            </w:pPr>
            <w:r w:rsidRPr="00D11609">
              <w:rPr>
                <w:rFonts w:asciiTheme="minorHAnsi" w:hAnsiTheme="minorHAnsi" w:cstheme="minorHAnsi"/>
                <w:noProof/>
                <w:sz w:val="22"/>
                <w:szCs w:val="22"/>
              </w:rPr>
              <w:fldChar w:fldCharType="begin">
                <w:ffData>
                  <w:name w:val="Text2"/>
                  <w:enabled/>
                  <w:calcOnExit w:val="0"/>
                  <w:textInput/>
                </w:ffData>
              </w:fldChar>
            </w:r>
            <w:r w:rsidRPr="00D11609">
              <w:rPr>
                <w:rFonts w:asciiTheme="minorHAnsi" w:hAnsiTheme="minorHAnsi" w:cstheme="minorHAnsi"/>
                <w:noProof/>
                <w:sz w:val="22"/>
                <w:szCs w:val="22"/>
              </w:rPr>
              <w:instrText xml:space="preserve"> FORMTEXT </w:instrText>
            </w:r>
            <w:r w:rsidRPr="00D11609">
              <w:rPr>
                <w:rFonts w:asciiTheme="minorHAnsi" w:hAnsiTheme="minorHAnsi" w:cstheme="minorHAnsi"/>
                <w:noProof/>
                <w:sz w:val="22"/>
                <w:szCs w:val="22"/>
              </w:rPr>
            </w:r>
            <w:r w:rsidRPr="00D11609">
              <w:rPr>
                <w:rFonts w:asciiTheme="minorHAnsi" w:hAnsiTheme="minorHAnsi" w:cstheme="minorHAnsi"/>
                <w:noProof/>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fldChar w:fldCharType="end"/>
            </w:r>
          </w:p>
        </w:tc>
      </w:tr>
    </w:tbl>
    <w:p w:rsidR="00D417CB" w:rsidRDefault="00D417CB" w:rsidP="00D11609">
      <w:pPr>
        <w:rPr>
          <w:rFonts w:asciiTheme="minorHAnsi" w:hAnsiTheme="minorHAnsi" w:cstheme="minorHAnsi"/>
          <w:sz w:val="22"/>
          <w:szCs w:val="22"/>
        </w:rPr>
      </w:pPr>
    </w:p>
    <w:tbl>
      <w:tblPr>
        <w:tblW w:w="0" w:type="auto"/>
        <w:tblLook w:val="01E0" w:firstRow="1" w:lastRow="1" w:firstColumn="1" w:lastColumn="1" w:noHBand="0" w:noVBand="0"/>
      </w:tblPr>
      <w:tblGrid>
        <w:gridCol w:w="4788"/>
        <w:gridCol w:w="3510"/>
        <w:gridCol w:w="1278"/>
      </w:tblGrid>
      <w:tr w:rsidR="00D417CB" w:rsidRPr="00D11609" w:rsidTr="005C6B03">
        <w:tc>
          <w:tcPr>
            <w:tcW w:w="9576"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D417CB" w:rsidRPr="00D417CB" w:rsidRDefault="00D417CB" w:rsidP="005C6B03">
            <w:pPr>
              <w:pStyle w:val="ListParagraph"/>
              <w:spacing w:before="120" w:after="120"/>
              <w:ind w:left="0"/>
              <w:rPr>
                <w:rFonts w:asciiTheme="minorHAnsi" w:eastAsia="Times New Roman" w:hAnsiTheme="minorHAnsi" w:cstheme="minorHAnsi"/>
                <w:i/>
              </w:rPr>
            </w:pPr>
            <w:r w:rsidRPr="00DB667E">
              <w:rPr>
                <w:rFonts w:asciiTheme="minorHAnsi" w:eastAsia="Times New Roman" w:hAnsiTheme="minorHAnsi" w:cstheme="minorHAnsi"/>
                <w:b/>
              </w:rPr>
              <w:t>Remuneration</w:t>
            </w:r>
            <w:r w:rsidRPr="00D11609">
              <w:rPr>
                <w:rFonts w:asciiTheme="minorHAnsi" w:eastAsia="Times New Roman" w:hAnsiTheme="minorHAnsi" w:cstheme="minorHAnsi"/>
              </w:rPr>
              <w:t xml:space="preserve"> (</w:t>
            </w:r>
            <w:r w:rsidRPr="00D11609">
              <w:rPr>
                <w:rFonts w:asciiTheme="minorHAnsi" w:eastAsia="Times New Roman" w:hAnsiTheme="minorHAnsi" w:cstheme="minorHAnsi"/>
                <w:i/>
              </w:rPr>
              <w:t>includes salary and any payment for services not otherwise identified as salary (e.g., consulting fees, honoraria, paid authorship)</w:t>
            </w:r>
          </w:p>
        </w:tc>
      </w:tr>
      <w:tr w:rsidR="00D417CB" w:rsidRPr="00D11609" w:rsidTr="005C6B03">
        <w:tc>
          <w:tcPr>
            <w:tcW w:w="8298" w:type="dxa"/>
            <w:gridSpan w:val="2"/>
            <w:tcBorders>
              <w:top w:val="dotted" w:sz="4" w:space="0" w:color="auto"/>
              <w:left w:val="single" w:sz="4" w:space="0" w:color="auto"/>
              <w:bottom w:val="dotted" w:sz="4" w:space="0" w:color="auto"/>
            </w:tcBorders>
            <w:shd w:val="clear" w:color="auto" w:fill="auto"/>
            <w:vAlign w:val="center"/>
          </w:tcPr>
          <w:p w:rsidR="00D417CB" w:rsidRPr="00D11609" w:rsidRDefault="00D417CB"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t xml:space="preserve">Aggregated amount of remuneration received in the 12 months preceding this disclosure:  </w:t>
            </w:r>
          </w:p>
        </w:tc>
        <w:tc>
          <w:tcPr>
            <w:tcW w:w="1278" w:type="dxa"/>
            <w:tcBorders>
              <w:top w:val="dotted" w:sz="4" w:space="0" w:color="auto"/>
              <w:bottom w:val="dotted" w:sz="4" w:space="0" w:color="auto"/>
              <w:right w:val="single" w:sz="4" w:space="0" w:color="auto"/>
            </w:tcBorders>
            <w:shd w:val="clear" w:color="auto" w:fill="auto"/>
            <w:vAlign w:val="center"/>
          </w:tcPr>
          <w:p w:rsidR="00D417CB" w:rsidRPr="00D11609" w:rsidRDefault="00D417CB" w:rsidP="005C6B03">
            <w:pPr>
              <w:autoSpaceDE w:val="0"/>
              <w:autoSpaceDN w:val="0"/>
              <w:adjustRightInd w:val="0"/>
              <w:spacing w:before="120" w:after="120"/>
              <w:jc w:val="right"/>
              <w:rPr>
                <w:rFonts w:asciiTheme="minorHAnsi" w:hAnsiTheme="minorHAnsi" w:cstheme="minorHAnsi"/>
                <w:sz w:val="22"/>
                <w:szCs w:val="22"/>
              </w:rPr>
            </w:pPr>
            <w:r>
              <w:rPr>
                <w:rFonts w:asciiTheme="minorHAnsi" w:hAnsiTheme="minorHAnsi" w:cstheme="minorHAnsi"/>
                <w:sz w:val="22"/>
                <w:szCs w:val="22"/>
              </w:rPr>
              <w:t xml:space="preserve">$ </w:t>
            </w:r>
            <w:r w:rsidRPr="00D11609">
              <w:rPr>
                <w:rFonts w:asciiTheme="minorHAnsi" w:hAnsiTheme="minorHAnsi" w:cstheme="minorHAnsi"/>
                <w:sz w:val="22"/>
                <w:szCs w:val="22"/>
              </w:rPr>
              <w:fldChar w:fldCharType="begin">
                <w:ffData>
                  <w:name w:val=""/>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r>
      <w:tr w:rsidR="00D417CB" w:rsidRPr="00D11609" w:rsidTr="005C6B03">
        <w:tc>
          <w:tcPr>
            <w:tcW w:w="4788" w:type="dxa"/>
            <w:tcBorders>
              <w:top w:val="dotted" w:sz="4" w:space="0" w:color="auto"/>
              <w:left w:val="single" w:sz="4" w:space="0" w:color="auto"/>
              <w:bottom w:val="dotted" w:sz="4" w:space="0" w:color="auto"/>
            </w:tcBorders>
            <w:shd w:val="clear" w:color="auto" w:fill="auto"/>
            <w:vAlign w:val="center"/>
          </w:tcPr>
          <w:p w:rsidR="00D417CB" w:rsidRPr="00D11609" w:rsidRDefault="00D417CB"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t xml:space="preserve">Recipient of remuneration (check all </w:t>
            </w:r>
            <w:r>
              <w:rPr>
                <w:rFonts w:asciiTheme="minorHAnsi" w:hAnsiTheme="minorHAnsi" w:cstheme="minorHAnsi"/>
                <w:sz w:val="22"/>
                <w:szCs w:val="22"/>
              </w:rPr>
              <w:t xml:space="preserve">that apply):  </w:t>
            </w:r>
          </w:p>
        </w:tc>
        <w:tc>
          <w:tcPr>
            <w:tcW w:w="4788" w:type="dxa"/>
            <w:gridSpan w:val="2"/>
            <w:tcBorders>
              <w:top w:val="dotted" w:sz="4" w:space="0" w:color="auto"/>
              <w:bottom w:val="dotted" w:sz="4" w:space="0" w:color="auto"/>
              <w:right w:val="single" w:sz="4" w:space="0" w:color="auto"/>
            </w:tcBorders>
            <w:shd w:val="clear" w:color="auto" w:fill="auto"/>
            <w:vAlign w:val="center"/>
          </w:tcPr>
          <w:p w:rsidR="00D417CB" w:rsidRDefault="00D417CB" w:rsidP="005C6B03">
            <w:pPr>
              <w:spacing w:before="12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sidRPr="00D11609">
              <w:rPr>
                <w:rFonts w:asciiTheme="minorHAnsi" w:hAnsiTheme="minorHAnsi" w:cstheme="minorHAnsi"/>
                <w:sz w:val="22"/>
                <w:szCs w:val="22"/>
              </w:rPr>
              <w:t xml:space="preserve"> </w:t>
            </w:r>
            <w:r>
              <w:rPr>
                <w:rFonts w:asciiTheme="minorHAnsi" w:hAnsiTheme="minorHAnsi" w:cstheme="minorHAnsi"/>
                <w:sz w:val="22"/>
                <w:szCs w:val="22"/>
              </w:rPr>
              <w:t>Investigator</w:t>
            </w:r>
            <w:r w:rsidRPr="00D11609">
              <w:rPr>
                <w:rFonts w:asciiTheme="minorHAnsi" w:hAnsiTheme="minorHAnsi" w:cstheme="minorHAnsi"/>
                <w:sz w:val="22"/>
                <w:szCs w:val="22"/>
              </w:rPr>
              <w:t xml:space="preserve">      </w:t>
            </w:r>
          </w:p>
          <w:p w:rsidR="00D417CB" w:rsidRDefault="00D417CB" w:rsidP="005C6B03">
            <w:pPr>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sidRPr="00D11609">
              <w:rPr>
                <w:rFonts w:asciiTheme="minorHAnsi" w:hAnsiTheme="minorHAnsi" w:cstheme="minorHAnsi"/>
                <w:sz w:val="22"/>
                <w:szCs w:val="22"/>
              </w:rPr>
              <w:t xml:space="preserve"> </w:t>
            </w:r>
            <w:r>
              <w:rPr>
                <w:rFonts w:asciiTheme="minorHAnsi" w:hAnsiTheme="minorHAnsi" w:cstheme="minorHAnsi"/>
                <w:sz w:val="22"/>
                <w:szCs w:val="22"/>
              </w:rPr>
              <w:t>Spouse</w:t>
            </w:r>
          </w:p>
          <w:p w:rsidR="00D417CB" w:rsidRPr="00D11609" w:rsidRDefault="00D417CB" w:rsidP="005C6B03">
            <w:pPr>
              <w:spacing w:after="12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sidRPr="00D11609">
              <w:rPr>
                <w:rFonts w:asciiTheme="minorHAnsi" w:hAnsiTheme="minorHAnsi" w:cstheme="minorHAnsi"/>
                <w:sz w:val="22"/>
                <w:szCs w:val="22"/>
              </w:rPr>
              <w:t xml:space="preserve"> </w:t>
            </w:r>
            <w:r>
              <w:rPr>
                <w:rFonts w:asciiTheme="minorHAnsi" w:hAnsiTheme="minorHAnsi" w:cstheme="minorHAnsi"/>
                <w:sz w:val="22"/>
                <w:szCs w:val="22"/>
              </w:rPr>
              <w:t>Dependent child</w:t>
            </w:r>
          </w:p>
        </w:tc>
      </w:tr>
      <w:tr w:rsidR="00D417CB" w:rsidRPr="00D11609" w:rsidTr="005C6B03">
        <w:tc>
          <w:tcPr>
            <w:tcW w:w="9576" w:type="dxa"/>
            <w:gridSpan w:val="3"/>
            <w:tcBorders>
              <w:top w:val="dotted" w:sz="4" w:space="0" w:color="auto"/>
              <w:left w:val="single" w:sz="4" w:space="0" w:color="auto"/>
              <w:right w:val="single" w:sz="4" w:space="0" w:color="auto"/>
            </w:tcBorders>
            <w:shd w:val="clear" w:color="auto" w:fill="auto"/>
            <w:vAlign w:val="center"/>
          </w:tcPr>
          <w:p w:rsidR="00D417CB" w:rsidRPr="00D11609" w:rsidRDefault="00D417CB"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t>Nature of the relationship/service for which you, your spouse, or dependent children receive remuneration:</w:t>
            </w:r>
          </w:p>
        </w:tc>
      </w:tr>
      <w:tr w:rsidR="00D417CB" w:rsidRPr="00D11609" w:rsidTr="005C6B03">
        <w:tc>
          <w:tcPr>
            <w:tcW w:w="9576" w:type="dxa"/>
            <w:gridSpan w:val="3"/>
            <w:tcBorders>
              <w:left w:val="single" w:sz="4" w:space="0" w:color="auto"/>
              <w:bottom w:val="dotted" w:sz="4" w:space="0" w:color="auto"/>
              <w:right w:val="single" w:sz="4" w:space="0" w:color="auto"/>
            </w:tcBorders>
            <w:shd w:val="clear" w:color="auto" w:fill="auto"/>
            <w:vAlign w:val="center"/>
          </w:tcPr>
          <w:p w:rsidR="00D417CB" w:rsidRPr="00D11609" w:rsidRDefault="00DB667E"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Text2"/>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r>
      <w:tr w:rsidR="00D417CB" w:rsidRPr="00D11609" w:rsidTr="005C6B03">
        <w:tc>
          <w:tcPr>
            <w:tcW w:w="9576" w:type="dxa"/>
            <w:gridSpan w:val="3"/>
            <w:tcBorders>
              <w:top w:val="dotted" w:sz="4" w:space="0" w:color="auto"/>
              <w:left w:val="single" w:sz="4" w:space="0" w:color="auto"/>
              <w:right w:val="single" w:sz="4" w:space="0" w:color="auto"/>
            </w:tcBorders>
            <w:shd w:val="clear" w:color="auto" w:fill="auto"/>
            <w:vAlign w:val="center"/>
          </w:tcPr>
          <w:p w:rsidR="00D417CB" w:rsidRPr="00D11609" w:rsidRDefault="00DB667E"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t xml:space="preserve">Describe how the remuneration you have received </w:t>
            </w:r>
            <w:r w:rsidRPr="00D11609">
              <w:rPr>
                <w:rFonts w:asciiTheme="minorHAnsi" w:hAnsiTheme="minorHAnsi" w:cstheme="minorHAnsi"/>
                <w:b/>
                <w:i/>
                <w:sz w:val="22"/>
                <w:szCs w:val="22"/>
              </w:rPr>
              <w:t>is</w:t>
            </w:r>
            <w:r w:rsidRPr="00D11609">
              <w:rPr>
                <w:rFonts w:asciiTheme="minorHAnsi" w:hAnsiTheme="minorHAnsi" w:cstheme="minorHAnsi"/>
                <w:sz w:val="22"/>
                <w:szCs w:val="22"/>
              </w:rPr>
              <w:t xml:space="preserve"> or </w:t>
            </w:r>
            <w:r w:rsidRPr="00D11609">
              <w:rPr>
                <w:rFonts w:asciiTheme="minorHAnsi" w:hAnsiTheme="minorHAnsi" w:cstheme="minorHAnsi"/>
                <w:b/>
                <w:i/>
                <w:sz w:val="22"/>
                <w:szCs w:val="22"/>
              </w:rPr>
              <w:t>is not</w:t>
            </w:r>
            <w:r w:rsidRPr="00D11609">
              <w:rPr>
                <w:rFonts w:asciiTheme="minorHAnsi" w:hAnsiTheme="minorHAnsi" w:cstheme="minorHAnsi"/>
                <w:sz w:val="22"/>
                <w:szCs w:val="22"/>
              </w:rPr>
              <w:t xml:space="preserve"> related to your research: </w:t>
            </w:r>
          </w:p>
        </w:tc>
      </w:tr>
      <w:tr w:rsidR="00D417CB" w:rsidRPr="00DB667E" w:rsidTr="005C6B03">
        <w:tc>
          <w:tcPr>
            <w:tcW w:w="9576" w:type="dxa"/>
            <w:gridSpan w:val="3"/>
            <w:tcBorders>
              <w:left w:val="single" w:sz="4" w:space="0" w:color="auto"/>
              <w:bottom w:val="single" w:sz="4" w:space="0" w:color="auto"/>
              <w:right w:val="single" w:sz="4" w:space="0" w:color="auto"/>
            </w:tcBorders>
            <w:shd w:val="clear" w:color="auto" w:fill="auto"/>
            <w:vAlign w:val="center"/>
          </w:tcPr>
          <w:p w:rsidR="00D417CB" w:rsidRPr="00DB667E" w:rsidRDefault="00DB667E" w:rsidP="005C6B03">
            <w:pPr>
              <w:spacing w:before="120" w:after="120"/>
              <w:rPr>
                <w:rFonts w:asciiTheme="minorHAnsi" w:hAnsiTheme="minorHAnsi" w:cstheme="minorHAnsi"/>
                <w:b/>
                <w:sz w:val="22"/>
                <w:szCs w:val="22"/>
              </w:rPr>
            </w:pPr>
            <w:r w:rsidRPr="00DB667E">
              <w:rPr>
                <w:rFonts w:asciiTheme="minorHAnsi" w:hAnsiTheme="minorHAnsi" w:cstheme="minorHAnsi"/>
                <w:b/>
                <w:sz w:val="22"/>
                <w:szCs w:val="22"/>
              </w:rPr>
              <w:fldChar w:fldCharType="begin">
                <w:ffData>
                  <w:name w:val="Text2"/>
                  <w:enabled/>
                  <w:calcOnExit w:val="0"/>
                  <w:textInput/>
                </w:ffData>
              </w:fldChar>
            </w:r>
            <w:r w:rsidRPr="00DB667E">
              <w:rPr>
                <w:rFonts w:asciiTheme="minorHAnsi" w:hAnsiTheme="minorHAnsi" w:cstheme="minorHAnsi"/>
                <w:b/>
                <w:sz w:val="22"/>
                <w:szCs w:val="22"/>
              </w:rPr>
              <w:instrText xml:space="preserve"> FORMTEXT </w:instrText>
            </w:r>
            <w:r w:rsidRPr="00DB667E">
              <w:rPr>
                <w:rFonts w:asciiTheme="minorHAnsi" w:hAnsiTheme="minorHAnsi" w:cstheme="minorHAnsi"/>
                <w:b/>
                <w:sz w:val="22"/>
                <w:szCs w:val="22"/>
              </w:rPr>
            </w:r>
            <w:r w:rsidRPr="00DB667E">
              <w:rPr>
                <w:rFonts w:asciiTheme="minorHAnsi" w:hAnsiTheme="minorHAnsi" w:cstheme="minorHAnsi"/>
                <w:b/>
                <w:sz w:val="22"/>
                <w:szCs w:val="22"/>
              </w:rPr>
              <w:fldChar w:fldCharType="separate"/>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sz w:val="22"/>
                <w:szCs w:val="22"/>
              </w:rPr>
              <w:fldChar w:fldCharType="end"/>
            </w:r>
          </w:p>
        </w:tc>
      </w:tr>
    </w:tbl>
    <w:p w:rsidR="005C6B03" w:rsidRDefault="005C6B03"/>
    <w:tbl>
      <w:tblPr>
        <w:tblW w:w="0" w:type="auto"/>
        <w:tblLook w:val="01E0" w:firstRow="1" w:lastRow="1" w:firstColumn="1" w:lastColumn="1" w:noHBand="0" w:noVBand="0"/>
      </w:tblPr>
      <w:tblGrid>
        <w:gridCol w:w="6318"/>
        <w:gridCol w:w="1980"/>
        <w:gridCol w:w="90"/>
        <w:gridCol w:w="1188"/>
      </w:tblGrid>
      <w:tr w:rsidR="00D417CB" w:rsidRPr="00D11609" w:rsidTr="005C6B03">
        <w:tc>
          <w:tcPr>
            <w:tcW w:w="9576" w:type="dxa"/>
            <w:gridSpan w:val="4"/>
            <w:tcBorders>
              <w:top w:val="single" w:sz="4" w:space="0" w:color="auto"/>
              <w:left w:val="single" w:sz="4" w:space="0" w:color="auto"/>
              <w:bottom w:val="dotted" w:sz="4" w:space="0" w:color="auto"/>
              <w:right w:val="single" w:sz="4" w:space="0" w:color="auto"/>
            </w:tcBorders>
            <w:shd w:val="clear" w:color="auto" w:fill="auto"/>
            <w:vAlign w:val="center"/>
          </w:tcPr>
          <w:p w:rsidR="00D417CB" w:rsidRPr="00DB667E" w:rsidRDefault="00DB667E" w:rsidP="005C6B03">
            <w:pPr>
              <w:pStyle w:val="ListParagraph"/>
              <w:spacing w:before="120" w:after="120"/>
              <w:ind w:left="0"/>
              <w:rPr>
                <w:rFonts w:asciiTheme="minorHAnsi" w:eastAsia="Times New Roman" w:hAnsiTheme="minorHAnsi" w:cstheme="minorHAnsi"/>
                <w:b/>
                <w:i/>
              </w:rPr>
            </w:pPr>
            <w:r w:rsidRPr="00DB667E">
              <w:rPr>
                <w:rFonts w:asciiTheme="minorHAnsi" w:eastAsia="Times New Roman" w:hAnsiTheme="minorHAnsi" w:cstheme="minorHAnsi"/>
                <w:b/>
              </w:rPr>
              <w:t>Equity/Ownership Interest</w:t>
            </w:r>
            <w:r w:rsidRPr="00D11609">
              <w:rPr>
                <w:rFonts w:asciiTheme="minorHAnsi" w:eastAsia="Times New Roman" w:hAnsiTheme="minorHAnsi" w:cstheme="minorHAnsi"/>
                <w:b/>
                <w:i/>
              </w:rPr>
              <w:t xml:space="preserve"> </w:t>
            </w:r>
            <w:r w:rsidRPr="00D11609">
              <w:rPr>
                <w:rFonts w:asciiTheme="minorHAnsi" w:eastAsia="Times New Roman" w:hAnsiTheme="minorHAnsi" w:cstheme="minorHAnsi"/>
                <w:i/>
              </w:rPr>
              <w:t>(includes any stock, stock option, or other ownership interest in an external entity, as determined through reference to public prices or other reasonable measures of fair market value. Equity interest does not include personal retirement accounts such as IRAs, mutual funds, or money market accounts)</w:t>
            </w:r>
          </w:p>
        </w:tc>
      </w:tr>
      <w:tr w:rsidR="00DB667E" w:rsidRPr="00D11609" w:rsidTr="005C6B03">
        <w:tc>
          <w:tcPr>
            <w:tcW w:w="8298" w:type="dxa"/>
            <w:gridSpan w:val="2"/>
            <w:tcBorders>
              <w:top w:val="dotted" w:sz="4" w:space="0" w:color="auto"/>
              <w:left w:val="single" w:sz="4" w:space="0" w:color="auto"/>
              <w:bottom w:val="dotted" w:sz="4" w:space="0" w:color="auto"/>
            </w:tcBorders>
            <w:shd w:val="clear" w:color="auto" w:fill="auto"/>
            <w:vAlign w:val="center"/>
          </w:tcPr>
          <w:p w:rsidR="00DB667E" w:rsidRPr="00D11609" w:rsidRDefault="00DB667E"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t>Indicate the aggregate fair market value of equity/ownership interest (stock, stock options, or other ownership interest) as determined through reference to public prices or other reasonable measure of fair market value) and pe</w:t>
            </w:r>
            <w:r>
              <w:rPr>
                <w:rFonts w:asciiTheme="minorHAnsi" w:hAnsiTheme="minorHAnsi" w:cstheme="minorHAnsi"/>
                <w:sz w:val="22"/>
                <w:szCs w:val="22"/>
              </w:rPr>
              <w:t>rcentage of ownership interest:</w:t>
            </w:r>
            <w:r w:rsidRPr="00D11609">
              <w:rPr>
                <w:rFonts w:asciiTheme="minorHAnsi" w:hAnsiTheme="minorHAnsi" w:cstheme="minorHAnsi"/>
                <w:sz w:val="22"/>
                <w:szCs w:val="22"/>
              </w:rPr>
              <w:t xml:space="preserve">  </w:t>
            </w:r>
          </w:p>
        </w:tc>
        <w:tc>
          <w:tcPr>
            <w:tcW w:w="1278" w:type="dxa"/>
            <w:gridSpan w:val="2"/>
            <w:tcBorders>
              <w:top w:val="dotted" w:sz="4" w:space="0" w:color="auto"/>
              <w:bottom w:val="dotted" w:sz="4" w:space="0" w:color="auto"/>
              <w:right w:val="single" w:sz="4" w:space="0" w:color="auto"/>
            </w:tcBorders>
            <w:shd w:val="clear" w:color="auto" w:fill="auto"/>
            <w:vAlign w:val="center"/>
          </w:tcPr>
          <w:p w:rsidR="00DB667E" w:rsidRPr="00D11609" w:rsidRDefault="00DB667E" w:rsidP="005C6B03">
            <w:pPr>
              <w:autoSpaceDE w:val="0"/>
              <w:autoSpaceDN w:val="0"/>
              <w:adjustRightInd w:val="0"/>
              <w:spacing w:before="120" w:after="120"/>
              <w:jc w:val="right"/>
              <w:rPr>
                <w:rFonts w:asciiTheme="minorHAnsi" w:hAnsiTheme="minorHAnsi" w:cstheme="minorHAnsi"/>
                <w:sz w:val="22"/>
                <w:szCs w:val="22"/>
              </w:rPr>
            </w:pPr>
            <w:r>
              <w:rPr>
                <w:rFonts w:asciiTheme="minorHAnsi" w:hAnsiTheme="minorHAnsi" w:cstheme="minorHAnsi"/>
                <w:sz w:val="22"/>
                <w:szCs w:val="22"/>
              </w:rPr>
              <w:t xml:space="preserve">$ </w:t>
            </w:r>
            <w:r w:rsidRPr="00D11609">
              <w:rPr>
                <w:rFonts w:asciiTheme="minorHAnsi" w:hAnsiTheme="minorHAnsi" w:cstheme="minorHAnsi"/>
                <w:sz w:val="22"/>
                <w:szCs w:val="22"/>
              </w:rPr>
              <w:fldChar w:fldCharType="begin">
                <w:ffData>
                  <w:name w:val=""/>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r>
      <w:tr w:rsidR="00DB667E" w:rsidRPr="00D11609" w:rsidTr="005C6B03">
        <w:tc>
          <w:tcPr>
            <w:tcW w:w="9576" w:type="dxa"/>
            <w:gridSpan w:val="4"/>
            <w:tcBorders>
              <w:top w:val="dotted" w:sz="4" w:space="0" w:color="auto"/>
              <w:left w:val="single" w:sz="4" w:space="0" w:color="auto"/>
              <w:right w:val="single" w:sz="4" w:space="0" w:color="auto"/>
            </w:tcBorders>
            <w:shd w:val="clear" w:color="auto" w:fill="auto"/>
            <w:vAlign w:val="center"/>
          </w:tcPr>
          <w:p w:rsidR="00DB667E" w:rsidRPr="00D11609" w:rsidRDefault="00DB667E"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t xml:space="preserve">Describe the role or ownership interest in the entity: </w:t>
            </w:r>
          </w:p>
        </w:tc>
      </w:tr>
      <w:tr w:rsidR="00DB667E" w:rsidRPr="00DB667E" w:rsidTr="005C6B03">
        <w:tc>
          <w:tcPr>
            <w:tcW w:w="9576" w:type="dxa"/>
            <w:gridSpan w:val="4"/>
            <w:tcBorders>
              <w:left w:val="single" w:sz="4" w:space="0" w:color="auto"/>
              <w:bottom w:val="dotted" w:sz="4" w:space="0" w:color="auto"/>
              <w:right w:val="single" w:sz="4" w:space="0" w:color="auto"/>
            </w:tcBorders>
            <w:shd w:val="clear" w:color="auto" w:fill="auto"/>
            <w:vAlign w:val="center"/>
          </w:tcPr>
          <w:p w:rsidR="00DB667E" w:rsidRPr="00DB667E" w:rsidRDefault="00DB667E" w:rsidP="005C6B03">
            <w:pPr>
              <w:spacing w:before="120" w:after="120"/>
              <w:rPr>
                <w:rFonts w:asciiTheme="minorHAnsi" w:hAnsiTheme="minorHAnsi" w:cstheme="minorHAnsi"/>
                <w:b/>
                <w:sz w:val="22"/>
                <w:szCs w:val="22"/>
              </w:rPr>
            </w:pPr>
            <w:r w:rsidRPr="00DB667E">
              <w:rPr>
                <w:rFonts w:asciiTheme="minorHAnsi" w:hAnsiTheme="minorHAnsi" w:cstheme="minorHAnsi"/>
                <w:b/>
                <w:sz w:val="22"/>
                <w:szCs w:val="22"/>
              </w:rPr>
              <w:fldChar w:fldCharType="begin">
                <w:ffData>
                  <w:name w:val="Text2"/>
                  <w:enabled/>
                  <w:calcOnExit w:val="0"/>
                  <w:textInput/>
                </w:ffData>
              </w:fldChar>
            </w:r>
            <w:r w:rsidRPr="00DB667E">
              <w:rPr>
                <w:rFonts w:asciiTheme="minorHAnsi" w:hAnsiTheme="minorHAnsi" w:cstheme="minorHAnsi"/>
                <w:b/>
                <w:sz w:val="22"/>
                <w:szCs w:val="22"/>
              </w:rPr>
              <w:instrText xml:space="preserve"> FORMTEXT </w:instrText>
            </w:r>
            <w:r w:rsidRPr="00DB667E">
              <w:rPr>
                <w:rFonts w:asciiTheme="minorHAnsi" w:hAnsiTheme="minorHAnsi" w:cstheme="minorHAnsi"/>
                <w:b/>
                <w:sz w:val="22"/>
                <w:szCs w:val="22"/>
              </w:rPr>
            </w:r>
            <w:r w:rsidRPr="00DB667E">
              <w:rPr>
                <w:rFonts w:asciiTheme="minorHAnsi" w:hAnsiTheme="minorHAnsi" w:cstheme="minorHAnsi"/>
                <w:b/>
                <w:sz w:val="22"/>
                <w:szCs w:val="22"/>
              </w:rPr>
              <w:fldChar w:fldCharType="separate"/>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sz w:val="22"/>
                <w:szCs w:val="22"/>
              </w:rPr>
              <w:fldChar w:fldCharType="end"/>
            </w:r>
          </w:p>
        </w:tc>
      </w:tr>
      <w:tr w:rsidR="005C6B03" w:rsidRPr="00D11609" w:rsidTr="005C6B03">
        <w:trPr>
          <w:trHeight w:val="350"/>
        </w:trPr>
        <w:tc>
          <w:tcPr>
            <w:tcW w:w="6318" w:type="dxa"/>
            <w:vMerge w:val="restart"/>
            <w:tcBorders>
              <w:top w:val="dotted" w:sz="4" w:space="0" w:color="auto"/>
              <w:left w:val="single" w:sz="4" w:space="0" w:color="auto"/>
            </w:tcBorders>
            <w:shd w:val="clear" w:color="auto" w:fill="auto"/>
            <w:vAlign w:val="center"/>
          </w:tcPr>
          <w:p w:rsidR="005C6B03" w:rsidRPr="00D11609" w:rsidRDefault="005C6B03"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t xml:space="preserve">Ownership/capital stock in a </w:t>
            </w:r>
            <w:r w:rsidRPr="00D11609">
              <w:rPr>
                <w:rFonts w:asciiTheme="minorHAnsi" w:hAnsiTheme="minorHAnsi" w:cstheme="minorHAnsi"/>
                <w:i/>
                <w:sz w:val="22"/>
                <w:szCs w:val="22"/>
              </w:rPr>
              <w:t>publicly traded entity</w:t>
            </w:r>
            <w:r w:rsidRPr="00D11609">
              <w:rPr>
                <w:rFonts w:asciiTheme="minorHAnsi" w:hAnsiTheme="minorHAnsi" w:cstheme="minorHAnsi"/>
                <w:sz w:val="22"/>
                <w:szCs w:val="22"/>
              </w:rPr>
              <w:t xml:space="preserve"> that, when combined with any remuneration, equals more than $5,000:</w:t>
            </w:r>
            <w:r>
              <w:rPr>
                <w:rFonts w:asciiTheme="minorHAnsi" w:hAnsiTheme="minorHAnsi" w:cstheme="minorHAnsi"/>
                <w:sz w:val="22"/>
                <w:szCs w:val="22"/>
              </w:rPr>
              <w:t xml:space="preserve">    </w:t>
            </w:r>
            <w:r w:rsidRPr="00D11609">
              <w:rPr>
                <w:rFonts w:asciiTheme="minorHAnsi" w:hAnsiTheme="minorHAnsi" w:cstheme="minorHAnsi"/>
                <w:sz w:val="22"/>
                <w:szCs w:val="22"/>
              </w:rPr>
              <w:t xml:space="preserve">                 </w:t>
            </w:r>
          </w:p>
        </w:tc>
        <w:tc>
          <w:tcPr>
            <w:tcW w:w="2070" w:type="dxa"/>
            <w:gridSpan w:val="2"/>
            <w:tcBorders>
              <w:top w:val="dotted" w:sz="4" w:space="0" w:color="auto"/>
            </w:tcBorders>
            <w:shd w:val="clear" w:color="auto" w:fill="auto"/>
            <w:vAlign w:val="bottom"/>
          </w:tcPr>
          <w:p w:rsidR="005C6B03" w:rsidRPr="00D11609" w:rsidRDefault="005C6B03" w:rsidP="005C6B03">
            <w:pPr>
              <w:jc w:val="right"/>
              <w:rPr>
                <w:rFonts w:asciiTheme="minorHAnsi" w:hAnsiTheme="minorHAnsi" w:cstheme="minorHAnsi"/>
                <w:sz w:val="22"/>
                <w:szCs w:val="22"/>
              </w:rPr>
            </w:pPr>
            <w:r>
              <w:rPr>
                <w:rFonts w:asciiTheme="minorHAnsi" w:hAnsiTheme="minorHAnsi" w:cstheme="minorHAnsi"/>
                <w:sz w:val="22"/>
                <w:szCs w:val="22"/>
              </w:rPr>
              <w:t>Amount:</w:t>
            </w:r>
          </w:p>
        </w:tc>
        <w:tc>
          <w:tcPr>
            <w:tcW w:w="1188" w:type="dxa"/>
            <w:tcBorders>
              <w:top w:val="dotted" w:sz="4" w:space="0" w:color="auto"/>
              <w:left w:val="nil"/>
              <w:right w:val="single" w:sz="4" w:space="0" w:color="auto"/>
            </w:tcBorders>
            <w:shd w:val="clear" w:color="auto" w:fill="auto"/>
            <w:vAlign w:val="bottom"/>
          </w:tcPr>
          <w:p w:rsidR="005C6B03" w:rsidRPr="00D11609" w:rsidRDefault="005C6B03" w:rsidP="005C6B03">
            <w:pPr>
              <w:jc w:val="right"/>
              <w:rPr>
                <w:rFonts w:asciiTheme="minorHAnsi" w:hAnsiTheme="minorHAnsi" w:cstheme="minorHAnsi"/>
                <w:sz w:val="22"/>
                <w:szCs w:val="22"/>
              </w:rPr>
            </w:pPr>
            <w:r>
              <w:rPr>
                <w:rFonts w:asciiTheme="minorHAnsi" w:hAnsiTheme="minorHAnsi" w:cstheme="minorHAnsi"/>
                <w:sz w:val="22"/>
                <w:szCs w:val="22"/>
              </w:rPr>
              <w:t>$</w:t>
            </w:r>
            <w:r w:rsidRPr="00D11609">
              <w:rPr>
                <w:rFonts w:asciiTheme="minorHAnsi" w:hAnsiTheme="minorHAnsi" w:cstheme="minorHAnsi"/>
                <w:sz w:val="22"/>
                <w:szCs w:val="22"/>
              </w:rPr>
              <w:fldChar w:fldCharType="begin">
                <w:ffData>
                  <w:name w:val="Text3"/>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r>
      <w:tr w:rsidR="005C6B03" w:rsidRPr="00D11609" w:rsidTr="005C6B03">
        <w:trPr>
          <w:trHeight w:val="350"/>
        </w:trPr>
        <w:tc>
          <w:tcPr>
            <w:tcW w:w="6318" w:type="dxa"/>
            <w:vMerge/>
            <w:tcBorders>
              <w:left w:val="single" w:sz="4" w:space="0" w:color="auto"/>
            </w:tcBorders>
            <w:shd w:val="clear" w:color="auto" w:fill="auto"/>
            <w:vAlign w:val="center"/>
          </w:tcPr>
          <w:p w:rsidR="005C6B03" w:rsidRPr="00D11609" w:rsidRDefault="005C6B03" w:rsidP="005C6B03">
            <w:pPr>
              <w:spacing w:before="120" w:after="120"/>
              <w:rPr>
                <w:rFonts w:asciiTheme="minorHAnsi" w:hAnsiTheme="minorHAnsi" w:cstheme="minorHAnsi"/>
                <w:sz w:val="22"/>
                <w:szCs w:val="22"/>
              </w:rPr>
            </w:pPr>
          </w:p>
        </w:tc>
        <w:tc>
          <w:tcPr>
            <w:tcW w:w="2070" w:type="dxa"/>
            <w:gridSpan w:val="2"/>
            <w:shd w:val="clear" w:color="auto" w:fill="auto"/>
          </w:tcPr>
          <w:p w:rsidR="005C6B03" w:rsidRPr="00D11609" w:rsidRDefault="005C6B03" w:rsidP="005C6B03">
            <w:pPr>
              <w:jc w:val="right"/>
              <w:rPr>
                <w:rFonts w:asciiTheme="minorHAnsi" w:hAnsiTheme="minorHAnsi" w:cstheme="minorHAnsi"/>
                <w:sz w:val="22"/>
                <w:szCs w:val="22"/>
              </w:rPr>
            </w:pPr>
            <w:r>
              <w:rPr>
                <w:rFonts w:asciiTheme="minorHAnsi" w:hAnsiTheme="minorHAnsi" w:cstheme="minorHAnsi"/>
                <w:sz w:val="22"/>
                <w:szCs w:val="22"/>
              </w:rPr>
              <w:t>%</w:t>
            </w:r>
            <w:r w:rsidRPr="00D11609">
              <w:rPr>
                <w:rFonts w:asciiTheme="minorHAnsi" w:hAnsiTheme="minorHAnsi" w:cstheme="minorHAnsi"/>
                <w:sz w:val="22"/>
                <w:szCs w:val="22"/>
              </w:rPr>
              <w:t xml:space="preserve"> of ownership</w:t>
            </w:r>
          </w:p>
        </w:tc>
        <w:tc>
          <w:tcPr>
            <w:tcW w:w="1188" w:type="dxa"/>
            <w:tcBorders>
              <w:left w:val="nil"/>
              <w:right w:val="single" w:sz="4" w:space="0" w:color="auto"/>
            </w:tcBorders>
            <w:shd w:val="clear" w:color="auto" w:fill="auto"/>
          </w:tcPr>
          <w:p w:rsidR="005C6B03" w:rsidRPr="00D11609" w:rsidRDefault="005C6B03" w:rsidP="005C6B03">
            <w:pPr>
              <w:jc w:val="right"/>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Text3"/>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r>
              <w:rPr>
                <w:rFonts w:asciiTheme="minorHAnsi" w:hAnsiTheme="minorHAnsi" w:cstheme="minorHAnsi"/>
                <w:sz w:val="22"/>
                <w:szCs w:val="22"/>
              </w:rPr>
              <w:t>%</w:t>
            </w:r>
          </w:p>
        </w:tc>
      </w:tr>
      <w:tr w:rsidR="00DB667E" w:rsidRPr="00D11609" w:rsidTr="005C6B03">
        <w:tc>
          <w:tcPr>
            <w:tcW w:w="8298" w:type="dxa"/>
            <w:gridSpan w:val="2"/>
            <w:tcBorders>
              <w:top w:val="dotted" w:sz="4" w:space="0" w:color="auto"/>
              <w:left w:val="single" w:sz="4" w:space="0" w:color="auto"/>
              <w:bottom w:val="single" w:sz="4" w:space="0" w:color="auto"/>
            </w:tcBorders>
            <w:shd w:val="clear" w:color="auto" w:fill="auto"/>
            <w:vAlign w:val="center"/>
          </w:tcPr>
          <w:p w:rsidR="00DB667E" w:rsidRPr="00D11609" w:rsidRDefault="00DB667E"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t xml:space="preserve">Any interest if the entity is a </w:t>
            </w:r>
            <w:r w:rsidRPr="00D11609">
              <w:rPr>
                <w:rFonts w:asciiTheme="minorHAnsi" w:hAnsiTheme="minorHAnsi" w:cstheme="minorHAnsi"/>
                <w:i/>
                <w:sz w:val="22"/>
                <w:szCs w:val="22"/>
              </w:rPr>
              <w:t>non-publicly traded entity</w:t>
            </w:r>
            <w:r w:rsidRPr="00D11609">
              <w:rPr>
                <w:rFonts w:asciiTheme="minorHAnsi" w:hAnsiTheme="minorHAnsi" w:cstheme="minorHAnsi"/>
                <w:sz w:val="22"/>
                <w:szCs w:val="22"/>
              </w:rPr>
              <w:t>:</w:t>
            </w:r>
          </w:p>
        </w:tc>
        <w:tc>
          <w:tcPr>
            <w:tcW w:w="1278" w:type="dxa"/>
            <w:gridSpan w:val="2"/>
            <w:tcBorders>
              <w:top w:val="dotted" w:sz="4" w:space="0" w:color="auto"/>
              <w:bottom w:val="single" w:sz="4" w:space="0" w:color="auto"/>
              <w:right w:val="single" w:sz="4" w:space="0" w:color="auto"/>
            </w:tcBorders>
            <w:shd w:val="clear" w:color="auto" w:fill="auto"/>
            <w:vAlign w:val="center"/>
          </w:tcPr>
          <w:p w:rsidR="00DB667E" w:rsidRPr="00D11609" w:rsidRDefault="00DB667E" w:rsidP="005C6B03">
            <w:pPr>
              <w:spacing w:before="120" w:after="120"/>
              <w:jc w:val="right"/>
              <w:rPr>
                <w:rFonts w:asciiTheme="minorHAnsi" w:hAnsiTheme="minorHAnsi" w:cstheme="minorHAnsi"/>
                <w:sz w:val="22"/>
                <w:szCs w:val="22"/>
              </w:rPr>
            </w:pPr>
            <w:r>
              <w:rPr>
                <w:rFonts w:asciiTheme="minorHAnsi" w:hAnsiTheme="minorHAnsi" w:cstheme="minorHAnsi"/>
                <w:sz w:val="22"/>
                <w:szCs w:val="22"/>
              </w:rPr>
              <w:t xml:space="preserve">$ </w:t>
            </w:r>
            <w:r w:rsidRPr="00D11609">
              <w:rPr>
                <w:rFonts w:asciiTheme="minorHAnsi" w:hAnsiTheme="minorHAnsi" w:cstheme="minorHAnsi"/>
                <w:sz w:val="22"/>
                <w:szCs w:val="22"/>
              </w:rPr>
              <w:fldChar w:fldCharType="begin">
                <w:ffData>
                  <w:name w:val="Text3"/>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r>
    </w:tbl>
    <w:p w:rsidR="002A2FA6" w:rsidRDefault="002A2FA6" w:rsidP="00D11609">
      <w:pPr>
        <w:pStyle w:val="ListParagraph"/>
        <w:ind w:left="0"/>
        <w:rPr>
          <w:rFonts w:asciiTheme="minorHAnsi" w:eastAsia="Times New Roman" w:hAnsiTheme="minorHAnsi" w:cstheme="minorHAnsi"/>
          <w:b/>
          <w:i/>
        </w:rPr>
      </w:pPr>
    </w:p>
    <w:tbl>
      <w:tblPr>
        <w:tblW w:w="0" w:type="auto"/>
        <w:tblLook w:val="01E0" w:firstRow="1" w:lastRow="1" w:firstColumn="1" w:lastColumn="1" w:noHBand="0" w:noVBand="0"/>
      </w:tblPr>
      <w:tblGrid>
        <w:gridCol w:w="2718"/>
        <w:gridCol w:w="6858"/>
      </w:tblGrid>
      <w:tr w:rsidR="00DB667E" w:rsidRPr="00D11609" w:rsidTr="005C6B03">
        <w:tc>
          <w:tcPr>
            <w:tcW w:w="9576"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DB667E" w:rsidRPr="00DB667E" w:rsidRDefault="00DB667E" w:rsidP="005C6B03">
            <w:pPr>
              <w:spacing w:before="120" w:after="120"/>
              <w:rPr>
                <w:rFonts w:asciiTheme="minorHAnsi" w:hAnsiTheme="minorHAnsi" w:cstheme="minorHAnsi"/>
                <w:b/>
                <w:sz w:val="22"/>
                <w:szCs w:val="22"/>
                <w:u w:val="single"/>
              </w:rPr>
            </w:pPr>
            <w:r>
              <w:rPr>
                <w:rFonts w:asciiTheme="minorHAnsi" w:hAnsiTheme="minorHAnsi" w:cstheme="minorHAnsi"/>
                <w:b/>
                <w:sz w:val="22"/>
                <w:szCs w:val="22"/>
                <w:u w:val="single"/>
              </w:rPr>
              <w:t xml:space="preserve">Reimbursed or Sponsored Travel </w:t>
            </w:r>
          </w:p>
        </w:tc>
      </w:tr>
      <w:tr w:rsidR="00DB667E" w:rsidRPr="00D11609" w:rsidTr="005C6B03">
        <w:tc>
          <w:tcPr>
            <w:tcW w:w="957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67E" w:rsidRPr="00D11609" w:rsidRDefault="00DB667E" w:rsidP="005C6B03">
            <w:pPr>
              <w:spacing w:before="120" w:after="120"/>
              <w:rPr>
                <w:rFonts w:asciiTheme="minorHAnsi" w:hAnsiTheme="minorHAnsi" w:cstheme="minorHAnsi"/>
                <w:sz w:val="22"/>
                <w:szCs w:val="22"/>
              </w:rPr>
            </w:pPr>
            <w:r w:rsidRPr="00D11609">
              <w:rPr>
                <w:rFonts w:asciiTheme="minorHAnsi" w:eastAsiaTheme="minorHAnsi" w:hAnsiTheme="minorHAnsi" w:cstheme="minorHAnsi"/>
                <w:bCs/>
                <w:sz w:val="22"/>
                <w:szCs w:val="22"/>
              </w:rPr>
              <w:t xml:space="preserve">In the past 12 months, did this entity sponsor or reimburse your for travel? </w:t>
            </w:r>
            <w:r w:rsidRPr="00D11609">
              <w:rPr>
                <w:rFonts w:asciiTheme="minorHAnsi" w:eastAsiaTheme="minorHAnsi" w:hAnsiTheme="minorHAnsi" w:cstheme="minorHAnsi"/>
                <w:sz w:val="22"/>
                <w:szCs w:val="22"/>
              </w:rPr>
              <w:t xml:space="preserve"> </w:t>
            </w:r>
            <w:r w:rsidRPr="00D11609">
              <w:rPr>
                <w:rFonts w:asciiTheme="minorHAnsi" w:hAnsiTheme="minorHAnsi" w:cstheme="minorHAnsi"/>
                <w:sz w:val="22"/>
                <w:szCs w:val="22"/>
              </w:rPr>
              <w:t xml:space="preserve">     </w:t>
            </w: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sidRPr="00D11609">
              <w:rPr>
                <w:rFonts w:asciiTheme="minorHAnsi" w:hAnsiTheme="minorHAnsi" w:cstheme="minorHAnsi"/>
                <w:sz w:val="22"/>
                <w:szCs w:val="22"/>
              </w:rPr>
              <w:t xml:space="preserve"> Yes          </w:t>
            </w: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Pr>
                <w:rFonts w:asciiTheme="minorHAnsi" w:hAnsiTheme="minorHAnsi" w:cstheme="minorHAnsi"/>
                <w:sz w:val="22"/>
                <w:szCs w:val="22"/>
              </w:rPr>
              <w:t xml:space="preserve">  No</w:t>
            </w:r>
          </w:p>
        </w:tc>
      </w:tr>
      <w:tr w:rsidR="00DB667E" w:rsidRPr="00D11609" w:rsidTr="005C6B03">
        <w:tc>
          <w:tcPr>
            <w:tcW w:w="2718" w:type="dxa"/>
            <w:tcBorders>
              <w:top w:val="dotted" w:sz="4" w:space="0" w:color="auto"/>
              <w:left w:val="single" w:sz="4" w:space="0" w:color="auto"/>
              <w:bottom w:val="dotted" w:sz="4" w:space="0" w:color="auto"/>
            </w:tcBorders>
            <w:shd w:val="clear" w:color="auto" w:fill="auto"/>
            <w:vAlign w:val="center"/>
          </w:tcPr>
          <w:p w:rsidR="00DB667E" w:rsidRPr="00D11609" w:rsidRDefault="00DB667E" w:rsidP="005C6B03">
            <w:pPr>
              <w:spacing w:before="120" w:after="120"/>
              <w:rPr>
                <w:rFonts w:asciiTheme="minorHAnsi" w:eastAsiaTheme="minorHAnsi" w:hAnsiTheme="minorHAnsi" w:cstheme="minorHAnsi"/>
                <w:b/>
                <w:bCs/>
                <w:sz w:val="22"/>
                <w:szCs w:val="22"/>
              </w:rPr>
            </w:pPr>
            <w:r w:rsidRPr="00D11609">
              <w:rPr>
                <w:rFonts w:asciiTheme="minorHAnsi" w:eastAsiaTheme="minorHAnsi" w:hAnsiTheme="minorHAnsi" w:cstheme="minorHAnsi"/>
                <w:sz w:val="22"/>
                <w:szCs w:val="22"/>
              </w:rPr>
              <w:t>Purpose of the trip(s):</w:t>
            </w:r>
            <w:r w:rsidRPr="00D11609">
              <w:rPr>
                <w:rFonts w:asciiTheme="minorHAnsi" w:hAnsiTheme="minorHAnsi" w:cstheme="minorHAnsi"/>
                <w:sz w:val="22"/>
                <w:szCs w:val="22"/>
              </w:rPr>
              <w:t xml:space="preserve"> </w:t>
            </w:r>
          </w:p>
        </w:tc>
        <w:tc>
          <w:tcPr>
            <w:tcW w:w="6858" w:type="dxa"/>
            <w:tcBorders>
              <w:top w:val="dotted" w:sz="4" w:space="0" w:color="auto"/>
              <w:bottom w:val="dotted" w:sz="4" w:space="0" w:color="auto"/>
              <w:right w:val="single" w:sz="4" w:space="0" w:color="auto"/>
            </w:tcBorders>
            <w:shd w:val="clear" w:color="auto" w:fill="auto"/>
            <w:vAlign w:val="center"/>
          </w:tcPr>
          <w:p w:rsidR="00DB667E" w:rsidRPr="00D11609" w:rsidRDefault="00DB667E"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Text3"/>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r>
      <w:tr w:rsidR="00DB667E" w:rsidRPr="00DB667E" w:rsidTr="005C6B03">
        <w:tc>
          <w:tcPr>
            <w:tcW w:w="2718" w:type="dxa"/>
            <w:tcBorders>
              <w:top w:val="dotted" w:sz="4" w:space="0" w:color="auto"/>
              <w:left w:val="single" w:sz="4" w:space="0" w:color="auto"/>
              <w:bottom w:val="dotted" w:sz="4" w:space="0" w:color="auto"/>
            </w:tcBorders>
            <w:shd w:val="clear" w:color="auto" w:fill="auto"/>
            <w:vAlign w:val="center"/>
          </w:tcPr>
          <w:p w:rsidR="00DB667E" w:rsidRPr="00D11609" w:rsidRDefault="00DB667E" w:rsidP="005C6B03">
            <w:pPr>
              <w:spacing w:before="120" w:after="120"/>
              <w:rPr>
                <w:rFonts w:asciiTheme="minorHAnsi" w:eastAsiaTheme="minorHAnsi" w:hAnsiTheme="minorHAnsi" w:cstheme="minorHAnsi"/>
                <w:b/>
                <w:bCs/>
                <w:sz w:val="22"/>
                <w:szCs w:val="22"/>
              </w:rPr>
            </w:pPr>
            <w:r w:rsidRPr="00D11609">
              <w:rPr>
                <w:rFonts w:asciiTheme="minorHAnsi" w:eastAsiaTheme="minorHAnsi" w:hAnsiTheme="minorHAnsi" w:cstheme="minorHAnsi"/>
                <w:sz w:val="22"/>
                <w:szCs w:val="22"/>
              </w:rPr>
              <w:t>Destination(s):</w:t>
            </w:r>
            <w:r w:rsidRPr="00D11609">
              <w:rPr>
                <w:rFonts w:asciiTheme="minorHAnsi" w:hAnsiTheme="minorHAnsi" w:cstheme="minorHAnsi"/>
                <w:sz w:val="22"/>
                <w:szCs w:val="22"/>
              </w:rPr>
              <w:t xml:space="preserve"> </w:t>
            </w:r>
          </w:p>
        </w:tc>
        <w:tc>
          <w:tcPr>
            <w:tcW w:w="6858" w:type="dxa"/>
            <w:tcBorders>
              <w:top w:val="dotted" w:sz="4" w:space="0" w:color="auto"/>
              <w:bottom w:val="dotted" w:sz="4" w:space="0" w:color="auto"/>
              <w:right w:val="single" w:sz="4" w:space="0" w:color="auto"/>
            </w:tcBorders>
            <w:shd w:val="clear" w:color="auto" w:fill="auto"/>
            <w:vAlign w:val="center"/>
          </w:tcPr>
          <w:p w:rsidR="00DB667E" w:rsidRPr="00DB667E" w:rsidRDefault="00DB667E" w:rsidP="005C6B03">
            <w:pPr>
              <w:spacing w:before="120" w:after="120"/>
              <w:rPr>
                <w:rFonts w:asciiTheme="minorHAnsi" w:hAnsiTheme="minorHAnsi" w:cstheme="minorHAnsi"/>
                <w:b/>
                <w:sz w:val="22"/>
                <w:szCs w:val="22"/>
              </w:rPr>
            </w:pPr>
            <w:r w:rsidRPr="00D11609">
              <w:rPr>
                <w:rFonts w:asciiTheme="minorHAnsi" w:hAnsiTheme="minorHAnsi" w:cstheme="minorHAnsi"/>
                <w:sz w:val="22"/>
                <w:szCs w:val="22"/>
              </w:rPr>
              <w:fldChar w:fldCharType="begin">
                <w:ffData>
                  <w:name w:val="Text3"/>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r>
      <w:tr w:rsidR="00DB667E" w:rsidRPr="00D11609" w:rsidTr="005C6B03">
        <w:tc>
          <w:tcPr>
            <w:tcW w:w="2718" w:type="dxa"/>
            <w:tcBorders>
              <w:top w:val="dotted" w:sz="4" w:space="0" w:color="auto"/>
              <w:left w:val="single" w:sz="4" w:space="0" w:color="auto"/>
              <w:bottom w:val="dotted" w:sz="4" w:space="0" w:color="auto"/>
            </w:tcBorders>
            <w:shd w:val="clear" w:color="auto" w:fill="auto"/>
            <w:vAlign w:val="center"/>
          </w:tcPr>
          <w:p w:rsidR="00DB667E" w:rsidRPr="00D11609" w:rsidRDefault="00DB667E" w:rsidP="005C6B03">
            <w:pPr>
              <w:spacing w:before="120" w:after="120"/>
              <w:rPr>
                <w:rFonts w:asciiTheme="minorHAnsi" w:eastAsiaTheme="minorHAnsi" w:hAnsiTheme="minorHAnsi" w:cstheme="minorHAnsi"/>
                <w:b/>
                <w:bCs/>
                <w:sz w:val="22"/>
                <w:szCs w:val="22"/>
              </w:rPr>
            </w:pPr>
            <w:r w:rsidRPr="00D11609">
              <w:rPr>
                <w:rFonts w:asciiTheme="minorHAnsi" w:eastAsiaTheme="minorHAnsi" w:hAnsiTheme="minorHAnsi" w:cstheme="minorHAnsi"/>
                <w:sz w:val="22"/>
                <w:szCs w:val="22"/>
              </w:rPr>
              <w:t>Duration (total # of days):</w:t>
            </w:r>
            <w:r w:rsidRPr="00D11609">
              <w:rPr>
                <w:rFonts w:asciiTheme="minorHAnsi" w:hAnsiTheme="minorHAnsi" w:cstheme="minorHAnsi"/>
                <w:sz w:val="22"/>
                <w:szCs w:val="22"/>
              </w:rPr>
              <w:t xml:space="preserve"> </w:t>
            </w:r>
          </w:p>
        </w:tc>
        <w:tc>
          <w:tcPr>
            <w:tcW w:w="6858" w:type="dxa"/>
            <w:tcBorders>
              <w:top w:val="dotted" w:sz="4" w:space="0" w:color="auto"/>
              <w:bottom w:val="dotted" w:sz="4" w:space="0" w:color="auto"/>
              <w:right w:val="single" w:sz="4" w:space="0" w:color="auto"/>
            </w:tcBorders>
            <w:shd w:val="clear" w:color="auto" w:fill="auto"/>
            <w:vAlign w:val="center"/>
          </w:tcPr>
          <w:p w:rsidR="00DB667E" w:rsidRPr="00D11609" w:rsidRDefault="00DB667E" w:rsidP="005C6B03">
            <w:pPr>
              <w:spacing w:before="120" w:after="120"/>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Text3"/>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r>
      <w:tr w:rsidR="00DB667E" w:rsidRPr="00D11609" w:rsidTr="005C6B03">
        <w:tc>
          <w:tcPr>
            <w:tcW w:w="2718" w:type="dxa"/>
            <w:tcBorders>
              <w:top w:val="dotted" w:sz="4" w:space="0" w:color="auto"/>
              <w:left w:val="single" w:sz="4" w:space="0" w:color="auto"/>
              <w:bottom w:val="single" w:sz="4" w:space="0" w:color="auto"/>
            </w:tcBorders>
            <w:shd w:val="clear" w:color="auto" w:fill="auto"/>
            <w:vAlign w:val="center"/>
          </w:tcPr>
          <w:p w:rsidR="00DB667E" w:rsidRPr="00D11609" w:rsidRDefault="00DB667E" w:rsidP="005C6B03">
            <w:pPr>
              <w:rPr>
                <w:rFonts w:asciiTheme="minorHAnsi" w:hAnsiTheme="minorHAnsi" w:cstheme="minorHAnsi"/>
                <w:sz w:val="22"/>
                <w:szCs w:val="22"/>
              </w:rPr>
            </w:pPr>
            <w:r w:rsidRPr="00D11609">
              <w:rPr>
                <w:rFonts w:asciiTheme="minorHAnsi" w:eastAsiaTheme="minorHAnsi" w:hAnsiTheme="minorHAnsi" w:cstheme="minorHAnsi"/>
                <w:sz w:val="22"/>
                <w:szCs w:val="22"/>
              </w:rPr>
              <w:t>Aggregate value of the travel expenses</w:t>
            </w:r>
            <w:r>
              <w:rPr>
                <w:rFonts w:asciiTheme="minorHAnsi" w:eastAsiaTheme="minorHAnsi" w:hAnsiTheme="minorHAnsi" w:cstheme="minorHAnsi"/>
                <w:sz w:val="22"/>
                <w:szCs w:val="22"/>
              </w:rPr>
              <w:t>:</w:t>
            </w:r>
          </w:p>
        </w:tc>
        <w:tc>
          <w:tcPr>
            <w:tcW w:w="6858" w:type="dxa"/>
            <w:tcBorders>
              <w:top w:val="dotted" w:sz="4" w:space="0" w:color="auto"/>
              <w:bottom w:val="single" w:sz="4" w:space="0" w:color="auto"/>
              <w:right w:val="single" w:sz="4" w:space="0" w:color="auto"/>
            </w:tcBorders>
            <w:shd w:val="clear" w:color="auto" w:fill="auto"/>
            <w:vAlign w:val="center"/>
          </w:tcPr>
          <w:p w:rsidR="00DB667E" w:rsidRDefault="00DB667E" w:rsidP="005C6B03">
            <w:pPr>
              <w:tabs>
                <w:tab w:val="left" w:pos="432"/>
              </w:tabs>
              <w:spacing w:before="120"/>
              <w:ind w:left="432" w:hanging="432"/>
              <w:rPr>
                <w:rFonts w:asciiTheme="minorHAnsi" w:eastAsiaTheme="minorHAnsi" w:hAnsiTheme="minorHAnsi" w:cstheme="minorHAnsi"/>
                <w:sz w:val="22"/>
                <w:szCs w:val="22"/>
              </w:rPr>
            </w:pP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sidRPr="00D11609">
              <w:rPr>
                <w:rFonts w:asciiTheme="minorHAnsi" w:hAnsiTheme="minorHAnsi" w:cstheme="minorHAnsi"/>
                <w:sz w:val="22"/>
                <w:szCs w:val="22"/>
              </w:rPr>
              <w:t xml:space="preserve">  </w:t>
            </w:r>
            <w:r>
              <w:rPr>
                <w:rFonts w:asciiTheme="minorHAnsi" w:hAnsiTheme="minorHAnsi" w:cstheme="minorHAnsi"/>
                <w:sz w:val="22"/>
                <w:szCs w:val="22"/>
              </w:rPr>
              <w:tab/>
            </w:r>
            <w:r w:rsidRPr="00D11609">
              <w:rPr>
                <w:rFonts w:asciiTheme="minorHAnsi" w:eastAsiaTheme="minorHAnsi" w:hAnsiTheme="minorHAnsi" w:cstheme="minorHAnsi"/>
                <w:sz w:val="22"/>
                <w:szCs w:val="22"/>
              </w:rPr>
              <w:t>$0-4,999</w:t>
            </w:r>
          </w:p>
          <w:p w:rsidR="00DB667E" w:rsidRDefault="00DB667E" w:rsidP="005C6B03">
            <w:pPr>
              <w:tabs>
                <w:tab w:val="left" w:pos="432"/>
              </w:tabs>
              <w:ind w:left="432" w:hanging="432"/>
              <w:rPr>
                <w:rFonts w:asciiTheme="minorHAnsi" w:eastAsiaTheme="minorHAnsi" w:hAnsiTheme="minorHAnsi" w:cstheme="minorHAnsi"/>
                <w:sz w:val="22"/>
                <w:szCs w:val="22"/>
              </w:rPr>
            </w:pP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sidRPr="00D11609">
              <w:rPr>
                <w:rFonts w:asciiTheme="minorHAnsi" w:hAnsiTheme="minorHAnsi" w:cstheme="minorHAnsi"/>
                <w:sz w:val="22"/>
                <w:szCs w:val="22"/>
              </w:rPr>
              <w:t xml:space="preserve">  </w:t>
            </w:r>
            <w:r>
              <w:rPr>
                <w:rFonts w:asciiTheme="minorHAnsi" w:hAnsiTheme="minorHAnsi" w:cstheme="minorHAnsi"/>
                <w:sz w:val="22"/>
                <w:szCs w:val="22"/>
              </w:rPr>
              <w:tab/>
            </w:r>
            <w:r w:rsidRPr="00D11609">
              <w:rPr>
                <w:rFonts w:asciiTheme="minorHAnsi" w:eastAsiaTheme="minorHAnsi" w:hAnsiTheme="minorHAnsi" w:cstheme="minorHAnsi"/>
                <w:sz w:val="22"/>
                <w:szCs w:val="22"/>
              </w:rPr>
              <w:t>$5,000 - $9,999</w:t>
            </w:r>
          </w:p>
          <w:p w:rsidR="00DB667E" w:rsidRDefault="00DB667E" w:rsidP="005C6B03">
            <w:pPr>
              <w:tabs>
                <w:tab w:val="left" w:pos="432"/>
              </w:tabs>
              <w:ind w:left="432" w:hanging="432"/>
              <w:rPr>
                <w:rFonts w:asciiTheme="minorHAnsi" w:eastAsiaTheme="minorHAnsi" w:hAnsiTheme="minorHAnsi" w:cstheme="minorHAnsi"/>
                <w:sz w:val="22"/>
                <w:szCs w:val="22"/>
              </w:rPr>
            </w:pP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Pr>
                <w:rFonts w:asciiTheme="minorHAnsi" w:hAnsiTheme="minorHAnsi" w:cstheme="minorHAnsi"/>
                <w:sz w:val="22"/>
                <w:szCs w:val="22"/>
              </w:rPr>
              <w:tab/>
            </w:r>
            <w:r w:rsidRPr="00D11609">
              <w:rPr>
                <w:rFonts w:asciiTheme="minorHAnsi" w:eastAsiaTheme="minorHAnsi" w:hAnsiTheme="minorHAnsi" w:cstheme="minorHAnsi"/>
                <w:sz w:val="22"/>
                <w:szCs w:val="22"/>
              </w:rPr>
              <w:t>$10,000 -</w:t>
            </w:r>
            <w:r w:rsidRPr="00D11609">
              <w:rPr>
                <w:rFonts w:asciiTheme="minorHAnsi" w:hAnsiTheme="minorHAnsi" w:cstheme="minorHAnsi"/>
                <w:sz w:val="22"/>
                <w:szCs w:val="22"/>
              </w:rPr>
              <w:t xml:space="preserve"> </w:t>
            </w:r>
            <w:r w:rsidRPr="00D11609">
              <w:rPr>
                <w:rFonts w:asciiTheme="minorHAnsi" w:eastAsiaTheme="minorHAnsi" w:hAnsiTheme="minorHAnsi" w:cstheme="minorHAnsi"/>
                <w:sz w:val="22"/>
                <w:szCs w:val="22"/>
              </w:rPr>
              <w:t>$19,999</w:t>
            </w:r>
          </w:p>
          <w:p w:rsidR="00DB667E" w:rsidRDefault="00DB667E" w:rsidP="005C6B03">
            <w:pPr>
              <w:tabs>
                <w:tab w:val="left" w:pos="432"/>
              </w:tabs>
              <w:ind w:left="432" w:hanging="432"/>
              <w:rPr>
                <w:rFonts w:asciiTheme="minorHAnsi" w:eastAsiaTheme="minorHAnsi" w:hAnsiTheme="minorHAnsi" w:cstheme="minorHAnsi"/>
                <w:sz w:val="22"/>
                <w:szCs w:val="22"/>
              </w:rPr>
            </w:pP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sidRPr="00D11609">
              <w:rPr>
                <w:rFonts w:asciiTheme="minorHAnsi" w:hAnsiTheme="minorHAnsi" w:cstheme="minorHAnsi"/>
                <w:sz w:val="22"/>
                <w:szCs w:val="22"/>
              </w:rPr>
              <w:t xml:space="preserve"> </w:t>
            </w:r>
            <w:r>
              <w:rPr>
                <w:rFonts w:asciiTheme="minorHAnsi" w:hAnsiTheme="minorHAnsi" w:cstheme="minorHAnsi"/>
                <w:sz w:val="22"/>
                <w:szCs w:val="22"/>
              </w:rPr>
              <w:tab/>
            </w:r>
            <w:r w:rsidRPr="00D11609">
              <w:rPr>
                <w:rFonts w:asciiTheme="minorHAnsi" w:eastAsiaTheme="minorHAnsi" w:hAnsiTheme="minorHAnsi" w:cstheme="minorHAnsi"/>
                <w:sz w:val="22"/>
                <w:szCs w:val="22"/>
              </w:rPr>
              <w:t>$20,000 - $100,000 (by increments of $20,000)</w:t>
            </w:r>
          </w:p>
          <w:p w:rsidR="00DB667E" w:rsidRPr="00D11609" w:rsidRDefault="00DB667E" w:rsidP="005C6B03">
            <w:pPr>
              <w:tabs>
                <w:tab w:val="left" w:pos="432"/>
              </w:tabs>
              <w:spacing w:after="120"/>
              <w:ind w:left="432" w:hanging="432"/>
              <w:rPr>
                <w:rFonts w:asciiTheme="minorHAnsi" w:hAnsiTheme="minorHAnsi" w:cstheme="minorHAnsi"/>
                <w:sz w:val="22"/>
                <w:szCs w:val="22"/>
              </w:rPr>
            </w:pPr>
            <w:r w:rsidRPr="00D11609">
              <w:rPr>
                <w:rFonts w:asciiTheme="minorHAnsi" w:hAnsiTheme="minorHAnsi" w:cstheme="minorHAnsi"/>
                <w:sz w:val="22"/>
                <w:szCs w:val="22"/>
              </w:rPr>
              <w:fldChar w:fldCharType="begin">
                <w:ffData>
                  <w:name w:val="Check4"/>
                  <w:enabled/>
                  <w:calcOnExit w:val="0"/>
                  <w:checkBox>
                    <w:sizeAuto/>
                    <w:default w:val="0"/>
                  </w:checkBox>
                </w:ffData>
              </w:fldChar>
            </w:r>
            <w:r w:rsidRPr="00D11609">
              <w:rPr>
                <w:rFonts w:asciiTheme="minorHAnsi" w:hAnsiTheme="minorHAnsi" w:cstheme="minorHAnsi"/>
                <w:sz w:val="22"/>
                <w:szCs w:val="22"/>
              </w:rPr>
              <w:instrText xml:space="preserve"> FORMCHECKBOX </w:instrText>
            </w:r>
            <w:r w:rsidR="00354842">
              <w:rPr>
                <w:rFonts w:asciiTheme="minorHAnsi" w:hAnsiTheme="minorHAnsi" w:cstheme="minorHAnsi"/>
                <w:sz w:val="22"/>
                <w:szCs w:val="22"/>
              </w:rPr>
            </w:r>
            <w:r w:rsidR="00354842">
              <w:rPr>
                <w:rFonts w:asciiTheme="minorHAnsi" w:hAnsiTheme="minorHAnsi" w:cstheme="minorHAnsi"/>
                <w:sz w:val="22"/>
                <w:szCs w:val="22"/>
              </w:rPr>
              <w:fldChar w:fldCharType="separate"/>
            </w:r>
            <w:r w:rsidRPr="00D11609">
              <w:rPr>
                <w:rFonts w:asciiTheme="minorHAnsi" w:hAnsiTheme="minorHAnsi" w:cstheme="minorHAnsi"/>
                <w:sz w:val="22"/>
                <w:szCs w:val="22"/>
              </w:rPr>
              <w:fldChar w:fldCharType="end"/>
            </w:r>
            <w:r>
              <w:rPr>
                <w:rFonts w:asciiTheme="minorHAnsi" w:hAnsiTheme="minorHAnsi" w:cstheme="minorHAnsi"/>
                <w:sz w:val="22"/>
                <w:szCs w:val="22"/>
              </w:rPr>
              <w:tab/>
            </w:r>
            <w:r w:rsidRPr="00D11609">
              <w:rPr>
                <w:rFonts w:asciiTheme="minorHAnsi" w:eastAsiaTheme="minorHAnsi" w:hAnsiTheme="minorHAnsi" w:cstheme="minorHAnsi"/>
                <w:sz w:val="22"/>
                <w:szCs w:val="22"/>
              </w:rPr>
              <w:t>Value cannot be determined by reference to public prices or other reasonable measures of fair market value.</w:t>
            </w:r>
          </w:p>
        </w:tc>
      </w:tr>
    </w:tbl>
    <w:p w:rsidR="00DB667E" w:rsidRDefault="00DB667E" w:rsidP="00D11609">
      <w:pPr>
        <w:pStyle w:val="ListParagraph"/>
        <w:ind w:left="0"/>
        <w:rPr>
          <w:rFonts w:asciiTheme="minorHAnsi" w:eastAsia="Times New Roman" w:hAnsiTheme="minorHAnsi" w:cstheme="minorHAnsi"/>
          <w:b/>
          <w:i/>
        </w:rPr>
      </w:pPr>
    </w:p>
    <w:p w:rsidR="00DB667E" w:rsidRDefault="00DB667E" w:rsidP="00D11609">
      <w:pPr>
        <w:pStyle w:val="ListParagraph"/>
        <w:ind w:left="0"/>
        <w:rPr>
          <w:rFonts w:asciiTheme="minorHAnsi" w:eastAsia="Times New Roman" w:hAnsiTheme="minorHAnsi" w:cstheme="minorHAnsi"/>
          <w:b/>
          <w:i/>
        </w:rPr>
      </w:pPr>
    </w:p>
    <w:p w:rsidR="00DB667E" w:rsidRDefault="00DB667E">
      <w:pPr>
        <w:rPr>
          <w:rFonts w:asciiTheme="minorHAnsi" w:hAnsiTheme="minorHAnsi" w:cstheme="minorHAnsi"/>
          <w:sz w:val="22"/>
          <w:szCs w:val="22"/>
        </w:rPr>
      </w:pPr>
    </w:p>
    <w:p w:rsidR="00EE361D" w:rsidRDefault="00EE361D">
      <w:pPr>
        <w:rPr>
          <w:rFonts w:asciiTheme="minorHAnsi" w:hAnsiTheme="minorHAnsi" w:cstheme="minorHAnsi"/>
          <w:b/>
          <w:sz w:val="22"/>
          <w:szCs w:val="22"/>
        </w:rPr>
      </w:pPr>
      <w:r>
        <w:rPr>
          <w:rFonts w:asciiTheme="minorHAnsi" w:hAnsiTheme="minorHAnsi" w:cstheme="minorHAnsi"/>
          <w:b/>
          <w:sz w:val="22"/>
          <w:szCs w:val="22"/>
        </w:rPr>
        <w:br w:type="page"/>
      </w:r>
    </w:p>
    <w:p w:rsidR="002A2FA6" w:rsidRDefault="00E033CE" w:rsidP="005C6B03">
      <w:pPr>
        <w:tabs>
          <w:tab w:val="left" w:pos="360"/>
        </w:tabs>
        <w:autoSpaceDE w:val="0"/>
        <w:autoSpaceDN w:val="0"/>
        <w:adjustRightInd w:val="0"/>
        <w:rPr>
          <w:rFonts w:asciiTheme="minorHAnsi" w:hAnsiTheme="minorHAnsi" w:cstheme="minorHAnsi"/>
          <w:i/>
          <w:sz w:val="22"/>
          <w:szCs w:val="22"/>
        </w:rPr>
      </w:pPr>
      <w:r w:rsidRPr="00D11609">
        <w:rPr>
          <w:rFonts w:asciiTheme="minorHAnsi" w:hAnsiTheme="minorHAnsi" w:cstheme="minorHAnsi"/>
          <w:b/>
          <w:sz w:val="22"/>
          <w:szCs w:val="22"/>
        </w:rPr>
        <w:lastRenderedPageBreak/>
        <w:t>II.</w:t>
      </w:r>
      <w:r w:rsidRPr="00D11609">
        <w:rPr>
          <w:rFonts w:asciiTheme="minorHAnsi" w:hAnsiTheme="minorHAnsi" w:cstheme="minorHAnsi"/>
          <w:b/>
          <w:sz w:val="22"/>
          <w:szCs w:val="22"/>
        </w:rPr>
        <w:tab/>
        <w:t>INTELLECTUAL PROPERTY</w:t>
      </w:r>
      <w:r w:rsidRPr="00D11609">
        <w:rPr>
          <w:rFonts w:asciiTheme="minorHAnsi" w:hAnsiTheme="minorHAnsi" w:cstheme="minorHAnsi"/>
          <w:b/>
          <w:i/>
          <w:sz w:val="22"/>
          <w:szCs w:val="22"/>
        </w:rPr>
        <w:t xml:space="preserve"> </w:t>
      </w:r>
      <w:r w:rsidR="002A2FA6" w:rsidRPr="00D11609">
        <w:rPr>
          <w:rFonts w:asciiTheme="minorHAnsi" w:hAnsiTheme="minorHAnsi" w:cstheme="minorHAnsi"/>
          <w:i/>
          <w:sz w:val="22"/>
          <w:szCs w:val="22"/>
        </w:rPr>
        <w:t>(patents, copyrights, royalties)</w:t>
      </w:r>
    </w:p>
    <w:p w:rsidR="00EE361D" w:rsidRDefault="00EE361D" w:rsidP="005C6B03">
      <w:pPr>
        <w:tabs>
          <w:tab w:val="left" w:pos="360"/>
        </w:tabs>
        <w:autoSpaceDE w:val="0"/>
        <w:autoSpaceDN w:val="0"/>
        <w:adjustRightInd w:val="0"/>
        <w:rPr>
          <w:rFonts w:asciiTheme="minorHAnsi" w:hAnsiTheme="minorHAnsi" w:cstheme="minorHAnsi"/>
          <w:i/>
          <w:sz w:val="22"/>
          <w:szCs w:val="22"/>
        </w:rPr>
      </w:pPr>
    </w:p>
    <w:tbl>
      <w:tblPr>
        <w:tblW w:w="0" w:type="auto"/>
        <w:tblLook w:val="01E0" w:firstRow="1" w:lastRow="1" w:firstColumn="1" w:lastColumn="1" w:noHBand="0" w:noVBand="0"/>
      </w:tblPr>
      <w:tblGrid>
        <w:gridCol w:w="8118"/>
        <w:gridCol w:w="1458"/>
      </w:tblGrid>
      <w:tr w:rsidR="00EE361D" w:rsidRPr="00D11609" w:rsidTr="00EE361D">
        <w:tc>
          <w:tcPr>
            <w:tcW w:w="8118" w:type="dxa"/>
            <w:tcBorders>
              <w:top w:val="single" w:sz="4" w:space="0" w:color="auto"/>
              <w:left w:val="single" w:sz="4" w:space="0" w:color="auto"/>
              <w:bottom w:val="dotted" w:sz="4" w:space="0" w:color="auto"/>
            </w:tcBorders>
            <w:shd w:val="clear" w:color="auto" w:fill="auto"/>
            <w:vAlign w:val="center"/>
          </w:tcPr>
          <w:p w:rsidR="00EE361D" w:rsidRPr="00DB667E" w:rsidRDefault="00EE361D" w:rsidP="00F659FF">
            <w:pPr>
              <w:spacing w:before="120" w:after="120"/>
              <w:rPr>
                <w:rFonts w:asciiTheme="minorHAnsi" w:hAnsiTheme="minorHAnsi" w:cstheme="minorHAnsi"/>
                <w:b/>
                <w:sz w:val="22"/>
                <w:szCs w:val="22"/>
                <w:u w:val="single"/>
              </w:rPr>
            </w:pPr>
            <w:r w:rsidRPr="00D11609">
              <w:rPr>
                <w:rFonts w:asciiTheme="minorHAnsi" w:hAnsiTheme="minorHAnsi" w:cstheme="minorHAnsi"/>
                <w:sz w:val="22"/>
                <w:szCs w:val="22"/>
              </w:rPr>
              <w:t>Amount of any income (including royalties) that you, your spouse, or dependent children, alone or in combination, have received in the preceding 12 months related to intellectual property rights and interests (e.g., patents, copyrights). If none, enter $0:</w:t>
            </w:r>
          </w:p>
        </w:tc>
        <w:tc>
          <w:tcPr>
            <w:tcW w:w="1458" w:type="dxa"/>
            <w:tcBorders>
              <w:top w:val="single" w:sz="4" w:space="0" w:color="auto"/>
              <w:left w:val="nil"/>
              <w:bottom w:val="dotted" w:sz="4" w:space="0" w:color="auto"/>
              <w:right w:val="single" w:sz="4" w:space="0" w:color="auto"/>
            </w:tcBorders>
            <w:shd w:val="clear" w:color="auto" w:fill="auto"/>
            <w:vAlign w:val="center"/>
          </w:tcPr>
          <w:p w:rsidR="00EE361D" w:rsidRPr="00DB667E" w:rsidRDefault="00EE361D" w:rsidP="00EE361D">
            <w:pPr>
              <w:spacing w:before="120" w:after="120"/>
              <w:jc w:val="right"/>
              <w:rPr>
                <w:rFonts w:asciiTheme="minorHAnsi" w:hAnsiTheme="minorHAnsi" w:cstheme="minorHAnsi"/>
                <w:b/>
                <w:sz w:val="22"/>
                <w:szCs w:val="22"/>
                <w:u w:val="single"/>
              </w:rPr>
            </w:pPr>
            <w:r>
              <w:rPr>
                <w:rFonts w:asciiTheme="minorHAnsi" w:hAnsiTheme="minorHAnsi" w:cstheme="minorHAnsi"/>
                <w:sz w:val="22"/>
                <w:szCs w:val="22"/>
              </w:rPr>
              <w:t xml:space="preserve">$ </w:t>
            </w:r>
            <w:r w:rsidRPr="00D11609">
              <w:rPr>
                <w:rFonts w:asciiTheme="minorHAnsi" w:hAnsiTheme="minorHAnsi" w:cstheme="minorHAnsi"/>
                <w:sz w:val="22"/>
                <w:szCs w:val="22"/>
              </w:rPr>
              <w:fldChar w:fldCharType="begin">
                <w:ffData>
                  <w:name w:val="Text3"/>
                  <w:enabled/>
                  <w:calcOnExit w:val="0"/>
                  <w:textInput/>
                </w:ffData>
              </w:fldChar>
            </w:r>
            <w:r w:rsidRPr="00D11609">
              <w:rPr>
                <w:rFonts w:asciiTheme="minorHAnsi" w:hAnsiTheme="minorHAnsi" w:cstheme="minorHAnsi"/>
                <w:sz w:val="22"/>
                <w:szCs w:val="22"/>
              </w:rPr>
              <w:instrText xml:space="preserve"> FORMTEXT </w:instrText>
            </w:r>
            <w:r w:rsidRPr="00D11609">
              <w:rPr>
                <w:rFonts w:asciiTheme="minorHAnsi" w:hAnsiTheme="minorHAnsi" w:cstheme="minorHAnsi"/>
                <w:sz w:val="22"/>
                <w:szCs w:val="22"/>
              </w:rPr>
            </w:r>
            <w:r w:rsidRPr="00D11609">
              <w:rPr>
                <w:rFonts w:asciiTheme="minorHAnsi" w:hAnsiTheme="minorHAnsi" w:cstheme="minorHAnsi"/>
                <w:sz w:val="22"/>
                <w:szCs w:val="22"/>
              </w:rPr>
              <w:fldChar w:fldCharType="separate"/>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noProof/>
                <w:sz w:val="22"/>
                <w:szCs w:val="22"/>
              </w:rPr>
              <w:t> </w:t>
            </w:r>
            <w:r w:rsidRPr="00D11609">
              <w:rPr>
                <w:rFonts w:asciiTheme="minorHAnsi" w:hAnsiTheme="minorHAnsi" w:cstheme="minorHAnsi"/>
                <w:sz w:val="22"/>
                <w:szCs w:val="22"/>
              </w:rPr>
              <w:fldChar w:fldCharType="end"/>
            </w:r>
          </w:p>
        </w:tc>
      </w:tr>
      <w:tr w:rsidR="00EE361D" w:rsidRPr="00D11609" w:rsidTr="00EE361D">
        <w:tc>
          <w:tcPr>
            <w:tcW w:w="9576" w:type="dxa"/>
            <w:gridSpan w:val="2"/>
            <w:tcBorders>
              <w:top w:val="dotted" w:sz="4" w:space="0" w:color="auto"/>
              <w:left w:val="single" w:sz="4" w:space="0" w:color="auto"/>
              <w:right w:val="single" w:sz="4" w:space="0" w:color="auto"/>
            </w:tcBorders>
            <w:shd w:val="clear" w:color="auto" w:fill="auto"/>
            <w:vAlign w:val="center"/>
          </w:tcPr>
          <w:p w:rsidR="00EE361D" w:rsidRPr="00D11609" w:rsidRDefault="00EE361D" w:rsidP="00EE361D">
            <w:pPr>
              <w:spacing w:before="120" w:after="120"/>
              <w:rPr>
                <w:rFonts w:asciiTheme="minorHAnsi" w:hAnsiTheme="minorHAnsi" w:cstheme="minorHAnsi"/>
                <w:sz w:val="22"/>
                <w:szCs w:val="22"/>
              </w:rPr>
            </w:pPr>
            <w:r w:rsidRPr="00D11609">
              <w:rPr>
                <w:rFonts w:asciiTheme="minorHAnsi" w:hAnsiTheme="minorHAnsi" w:cstheme="minorHAnsi"/>
                <w:sz w:val="22"/>
                <w:szCs w:val="22"/>
              </w:rPr>
              <w:t xml:space="preserve">Describe: </w:t>
            </w:r>
          </w:p>
        </w:tc>
      </w:tr>
      <w:tr w:rsidR="00EE361D" w:rsidRPr="00DB667E" w:rsidTr="00F659FF">
        <w:tc>
          <w:tcPr>
            <w:tcW w:w="9576" w:type="dxa"/>
            <w:gridSpan w:val="2"/>
            <w:tcBorders>
              <w:left w:val="single" w:sz="4" w:space="0" w:color="auto"/>
              <w:bottom w:val="single" w:sz="4" w:space="0" w:color="auto"/>
              <w:right w:val="single" w:sz="4" w:space="0" w:color="auto"/>
            </w:tcBorders>
            <w:shd w:val="clear" w:color="auto" w:fill="auto"/>
            <w:vAlign w:val="center"/>
          </w:tcPr>
          <w:p w:rsidR="00EE361D" w:rsidRPr="00DB667E" w:rsidRDefault="00EE361D" w:rsidP="00F659FF">
            <w:pPr>
              <w:spacing w:before="120" w:after="120"/>
              <w:rPr>
                <w:rFonts w:asciiTheme="minorHAnsi" w:hAnsiTheme="minorHAnsi" w:cstheme="minorHAnsi"/>
                <w:b/>
                <w:sz w:val="22"/>
                <w:szCs w:val="22"/>
              </w:rPr>
            </w:pPr>
            <w:r w:rsidRPr="00DB667E">
              <w:rPr>
                <w:rFonts w:asciiTheme="minorHAnsi" w:hAnsiTheme="minorHAnsi" w:cstheme="minorHAnsi"/>
                <w:b/>
                <w:sz w:val="22"/>
                <w:szCs w:val="22"/>
              </w:rPr>
              <w:fldChar w:fldCharType="begin">
                <w:ffData>
                  <w:name w:val="Text2"/>
                  <w:enabled/>
                  <w:calcOnExit w:val="0"/>
                  <w:textInput/>
                </w:ffData>
              </w:fldChar>
            </w:r>
            <w:r w:rsidRPr="00DB667E">
              <w:rPr>
                <w:rFonts w:asciiTheme="minorHAnsi" w:hAnsiTheme="minorHAnsi" w:cstheme="minorHAnsi"/>
                <w:b/>
                <w:sz w:val="22"/>
                <w:szCs w:val="22"/>
              </w:rPr>
              <w:instrText xml:space="preserve"> FORMTEXT </w:instrText>
            </w:r>
            <w:r w:rsidRPr="00DB667E">
              <w:rPr>
                <w:rFonts w:asciiTheme="minorHAnsi" w:hAnsiTheme="minorHAnsi" w:cstheme="minorHAnsi"/>
                <w:b/>
                <w:sz w:val="22"/>
                <w:szCs w:val="22"/>
              </w:rPr>
            </w:r>
            <w:r w:rsidRPr="00DB667E">
              <w:rPr>
                <w:rFonts w:asciiTheme="minorHAnsi" w:hAnsiTheme="minorHAnsi" w:cstheme="minorHAnsi"/>
                <w:b/>
                <w:sz w:val="22"/>
                <w:szCs w:val="22"/>
              </w:rPr>
              <w:fldChar w:fldCharType="separate"/>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noProof/>
                <w:sz w:val="22"/>
                <w:szCs w:val="22"/>
              </w:rPr>
              <w:t> </w:t>
            </w:r>
            <w:r w:rsidRPr="00DB667E">
              <w:rPr>
                <w:rFonts w:asciiTheme="minorHAnsi" w:hAnsiTheme="minorHAnsi" w:cstheme="minorHAnsi"/>
                <w:b/>
                <w:sz w:val="22"/>
                <w:szCs w:val="22"/>
              </w:rPr>
              <w:fldChar w:fldCharType="end"/>
            </w:r>
          </w:p>
        </w:tc>
      </w:tr>
    </w:tbl>
    <w:p w:rsidR="00EE361D" w:rsidRDefault="00EE361D" w:rsidP="005C6B03">
      <w:pPr>
        <w:tabs>
          <w:tab w:val="left" w:pos="360"/>
        </w:tabs>
        <w:autoSpaceDE w:val="0"/>
        <w:autoSpaceDN w:val="0"/>
        <w:adjustRightInd w:val="0"/>
        <w:rPr>
          <w:rFonts w:asciiTheme="minorHAnsi" w:hAnsiTheme="minorHAnsi" w:cstheme="minorHAnsi"/>
          <w:i/>
          <w:sz w:val="22"/>
          <w:szCs w:val="22"/>
        </w:rPr>
      </w:pPr>
    </w:p>
    <w:p w:rsidR="00E033CE" w:rsidRPr="00D11609" w:rsidRDefault="00E033CE" w:rsidP="00D11609">
      <w:pPr>
        <w:autoSpaceDE w:val="0"/>
        <w:autoSpaceDN w:val="0"/>
        <w:adjustRightInd w:val="0"/>
        <w:jc w:val="both"/>
        <w:rPr>
          <w:rFonts w:asciiTheme="minorHAnsi" w:hAnsiTheme="minorHAnsi" w:cstheme="minorHAnsi"/>
          <w:sz w:val="22"/>
          <w:szCs w:val="22"/>
        </w:rPr>
      </w:pPr>
    </w:p>
    <w:p w:rsidR="00E033CE" w:rsidRPr="00D11609" w:rsidRDefault="00E033CE" w:rsidP="00D11609">
      <w:pPr>
        <w:autoSpaceDE w:val="0"/>
        <w:autoSpaceDN w:val="0"/>
        <w:adjustRightInd w:val="0"/>
        <w:jc w:val="both"/>
        <w:rPr>
          <w:rFonts w:asciiTheme="minorHAnsi" w:hAnsiTheme="minorHAnsi" w:cstheme="minorHAnsi"/>
          <w:b/>
          <w:sz w:val="22"/>
          <w:szCs w:val="22"/>
        </w:rPr>
      </w:pPr>
      <w:r w:rsidRPr="00D11609">
        <w:rPr>
          <w:rFonts w:asciiTheme="minorHAnsi" w:hAnsiTheme="minorHAnsi" w:cstheme="minorHAnsi"/>
          <w:b/>
          <w:sz w:val="22"/>
          <w:szCs w:val="22"/>
        </w:rPr>
        <w:t>III.</w:t>
      </w:r>
      <w:r w:rsidRPr="00D11609">
        <w:rPr>
          <w:rFonts w:asciiTheme="minorHAnsi" w:hAnsiTheme="minorHAnsi" w:cstheme="minorHAnsi"/>
          <w:b/>
          <w:sz w:val="22"/>
          <w:szCs w:val="22"/>
        </w:rPr>
        <w:tab/>
        <w:t>CERTIFICATION</w:t>
      </w:r>
    </w:p>
    <w:p w:rsidR="00E033CE" w:rsidRPr="00D11609" w:rsidRDefault="00E033CE" w:rsidP="00D11609">
      <w:pPr>
        <w:autoSpaceDE w:val="0"/>
        <w:autoSpaceDN w:val="0"/>
        <w:adjustRightInd w:val="0"/>
        <w:jc w:val="both"/>
        <w:rPr>
          <w:rFonts w:asciiTheme="minorHAnsi" w:hAnsiTheme="minorHAnsi" w:cstheme="minorHAnsi"/>
          <w:sz w:val="22"/>
          <w:szCs w:val="22"/>
        </w:rPr>
      </w:pPr>
    </w:p>
    <w:p w:rsidR="00E033CE" w:rsidRPr="00D11609" w:rsidRDefault="00E033CE" w:rsidP="00D11609">
      <w:pPr>
        <w:autoSpaceDE w:val="0"/>
        <w:autoSpaceDN w:val="0"/>
        <w:adjustRightInd w:val="0"/>
        <w:jc w:val="both"/>
        <w:rPr>
          <w:rFonts w:asciiTheme="minorHAnsi" w:hAnsiTheme="minorHAnsi" w:cstheme="minorHAnsi"/>
          <w:sz w:val="22"/>
          <w:szCs w:val="22"/>
        </w:rPr>
      </w:pPr>
      <w:r w:rsidRPr="00D11609">
        <w:rPr>
          <w:rFonts w:asciiTheme="minorHAnsi" w:hAnsiTheme="minorHAnsi" w:cstheme="minorHAnsi"/>
          <w:sz w:val="22"/>
          <w:szCs w:val="22"/>
        </w:rPr>
        <w:t xml:space="preserve">I certify that the information provided is true to the best of my knowledge. I agree to abide by TWU’s Financial Conflict of Interest policy and procedures and I agree to submit SFI disclosures as required by the policy. </w:t>
      </w:r>
    </w:p>
    <w:p w:rsidR="00E033CE" w:rsidRPr="00D11609" w:rsidRDefault="00E033CE" w:rsidP="00D11609">
      <w:pPr>
        <w:rPr>
          <w:rFonts w:asciiTheme="minorHAnsi" w:hAnsiTheme="minorHAnsi" w:cstheme="minorHAnsi"/>
          <w:b/>
          <w:sz w:val="22"/>
          <w:szCs w:val="22"/>
          <w:u w:val="single"/>
        </w:rPr>
      </w:pPr>
    </w:p>
    <w:p w:rsidR="00EE361D" w:rsidRDefault="00EE361D" w:rsidP="00EE361D">
      <w:pPr>
        <w:rPr>
          <w:rFonts w:asciiTheme="minorHAnsi" w:hAnsiTheme="minorHAnsi" w:cstheme="minorHAnsi"/>
          <w:sz w:val="22"/>
          <w:szCs w:val="22"/>
        </w:rPr>
      </w:pPr>
      <w:r w:rsidRPr="00D11609">
        <w:rPr>
          <w:rFonts w:asciiTheme="minorHAnsi" w:hAnsiTheme="minorHAnsi" w:cstheme="minorHAnsi"/>
          <w:sz w:val="22"/>
          <w:szCs w:val="22"/>
        </w:rPr>
        <w:t>Signature:</w:t>
      </w:r>
      <w:r>
        <w:rPr>
          <w:rFonts w:asciiTheme="minorHAnsi" w:hAnsiTheme="minorHAnsi" w:cstheme="minorHAnsi"/>
          <w:sz w:val="22"/>
          <w:szCs w:val="22"/>
        </w:rPr>
        <w:t xml:space="preserve">  </w:t>
      </w:r>
      <w:r w:rsidRPr="00D11609">
        <w:rPr>
          <w:rFonts w:asciiTheme="minorHAnsi" w:hAnsiTheme="minorHAnsi" w:cstheme="minorHAnsi"/>
          <w:sz w:val="22"/>
          <w:szCs w:val="22"/>
        </w:rPr>
        <w:t>_________________________________________    Date:_________________________</w:t>
      </w:r>
    </w:p>
    <w:p w:rsidR="00E033CE" w:rsidRPr="00D11609" w:rsidRDefault="00E033CE" w:rsidP="00D11609">
      <w:pPr>
        <w:rPr>
          <w:rFonts w:asciiTheme="minorHAnsi" w:hAnsiTheme="minorHAnsi" w:cstheme="minorHAnsi"/>
          <w:b/>
          <w:sz w:val="22"/>
          <w:szCs w:val="22"/>
        </w:rPr>
      </w:pPr>
    </w:p>
    <w:p w:rsidR="00E033CE" w:rsidRPr="00EE361D" w:rsidRDefault="00EE361D" w:rsidP="00D11609">
      <w:pPr>
        <w:rPr>
          <w:rFonts w:asciiTheme="minorHAnsi" w:hAnsiTheme="minorHAnsi" w:cstheme="minorHAnsi"/>
          <w:sz w:val="22"/>
          <w:szCs w:val="22"/>
        </w:rPr>
      </w:pPr>
      <w:r w:rsidRPr="00EE361D">
        <w:rPr>
          <w:rFonts w:asciiTheme="minorHAnsi" w:hAnsiTheme="minorHAnsi" w:cstheme="minorHAnsi"/>
          <w:sz w:val="22"/>
          <w:szCs w:val="22"/>
        </w:rPr>
        <w:t>Typed Name:</w:t>
      </w:r>
      <w:r>
        <w:rPr>
          <w:rFonts w:asciiTheme="minorHAnsi" w:hAnsiTheme="minorHAnsi" w:cstheme="minorHAnsi"/>
          <w:sz w:val="22"/>
          <w:szCs w:val="22"/>
        </w:rPr>
        <w:t xml:space="preserve"> </w:t>
      </w:r>
      <w:r w:rsidRPr="00EE361D">
        <w:rPr>
          <w:rFonts w:asciiTheme="minorHAnsi" w:hAnsiTheme="minorHAnsi" w:cstheme="minorHAnsi"/>
          <w:sz w:val="22"/>
          <w:szCs w:val="22"/>
        </w:rPr>
        <w:t xml:space="preserve"> </w:t>
      </w:r>
      <w:r w:rsidRPr="00EE361D">
        <w:rPr>
          <w:rFonts w:asciiTheme="minorHAnsi" w:hAnsiTheme="minorHAnsi" w:cstheme="minorHAnsi"/>
          <w:sz w:val="22"/>
          <w:szCs w:val="22"/>
        </w:rPr>
        <w:fldChar w:fldCharType="begin">
          <w:ffData>
            <w:name w:val="Text2"/>
            <w:enabled/>
            <w:calcOnExit w:val="0"/>
            <w:textInput/>
          </w:ffData>
        </w:fldChar>
      </w:r>
      <w:r w:rsidRPr="00EE361D">
        <w:rPr>
          <w:rFonts w:asciiTheme="minorHAnsi" w:hAnsiTheme="minorHAnsi" w:cstheme="minorHAnsi"/>
          <w:sz w:val="22"/>
          <w:szCs w:val="22"/>
        </w:rPr>
        <w:instrText xml:space="preserve"> FORMTEXT </w:instrText>
      </w:r>
      <w:r w:rsidRPr="00EE361D">
        <w:rPr>
          <w:rFonts w:asciiTheme="minorHAnsi" w:hAnsiTheme="minorHAnsi" w:cstheme="minorHAnsi"/>
          <w:sz w:val="22"/>
          <w:szCs w:val="22"/>
        </w:rPr>
      </w:r>
      <w:r w:rsidRPr="00EE361D">
        <w:rPr>
          <w:rFonts w:asciiTheme="minorHAnsi" w:hAnsiTheme="minorHAnsi" w:cstheme="minorHAnsi"/>
          <w:sz w:val="22"/>
          <w:szCs w:val="22"/>
        </w:rPr>
        <w:fldChar w:fldCharType="separate"/>
      </w:r>
      <w:r w:rsidRPr="00EE361D">
        <w:rPr>
          <w:rFonts w:asciiTheme="minorHAnsi" w:hAnsiTheme="minorHAnsi" w:cstheme="minorHAnsi"/>
          <w:noProof/>
          <w:sz w:val="22"/>
          <w:szCs w:val="22"/>
        </w:rPr>
        <w:t> </w:t>
      </w:r>
      <w:r w:rsidRPr="00EE361D">
        <w:rPr>
          <w:rFonts w:asciiTheme="minorHAnsi" w:hAnsiTheme="minorHAnsi" w:cstheme="minorHAnsi"/>
          <w:noProof/>
          <w:sz w:val="22"/>
          <w:szCs w:val="22"/>
        </w:rPr>
        <w:t> </w:t>
      </w:r>
      <w:r w:rsidRPr="00EE361D">
        <w:rPr>
          <w:rFonts w:asciiTheme="minorHAnsi" w:hAnsiTheme="minorHAnsi" w:cstheme="minorHAnsi"/>
          <w:noProof/>
          <w:sz w:val="22"/>
          <w:szCs w:val="22"/>
        </w:rPr>
        <w:t> </w:t>
      </w:r>
      <w:r w:rsidRPr="00EE361D">
        <w:rPr>
          <w:rFonts w:asciiTheme="minorHAnsi" w:hAnsiTheme="minorHAnsi" w:cstheme="minorHAnsi"/>
          <w:noProof/>
          <w:sz w:val="22"/>
          <w:szCs w:val="22"/>
        </w:rPr>
        <w:t> </w:t>
      </w:r>
      <w:r w:rsidRPr="00EE361D">
        <w:rPr>
          <w:rFonts w:asciiTheme="minorHAnsi" w:hAnsiTheme="minorHAnsi" w:cstheme="minorHAnsi"/>
          <w:noProof/>
          <w:sz w:val="22"/>
          <w:szCs w:val="22"/>
        </w:rPr>
        <w:t> </w:t>
      </w:r>
      <w:r w:rsidRPr="00EE361D">
        <w:rPr>
          <w:rFonts w:asciiTheme="minorHAnsi" w:hAnsiTheme="minorHAnsi" w:cstheme="minorHAnsi"/>
          <w:sz w:val="22"/>
          <w:szCs w:val="22"/>
        </w:rPr>
        <w:fldChar w:fldCharType="end"/>
      </w:r>
    </w:p>
    <w:p w:rsidR="00E033CE" w:rsidRPr="00D11609" w:rsidRDefault="00E033CE" w:rsidP="00D11609">
      <w:pPr>
        <w:rPr>
          <w:rFonts w:asciiTheme="minorHAnsi" w:hAnsiTheme="minorHAnsi" w:cstheme="minorHAnsi"/>
          <w:b/>
          <w:sz w:val="22"/>
          <w:szCs w:val="22"/>
        </w:rPr>
      </w:pPr>
    </w:p>
    <w:p w:rsidR="00674E13" w:rsidRDefault="00674E13">
      <w:pPr>
        <w:rPr>
          <w:rFonts w:asciiTheme="minorHAnsi" w:hAnsiTheme="minorHAnsi" w:cstheme="minorHAnsi"/>
          <w:sz w:val="22"/>
          <w:szCs w:val="22"/>
        </w:rPr>
      </w:pPr>
      <w:r>
        <w:rPr>
          <w:rFonts w:asciiTheme="minorHAnsi" w:hAnsiTheme="minorHAnsi" w:cstheme="minorHAnsi"/>
          <w:sz w:val="22"/>
          <w:szCs w:val="22"/>
        </w:rPr>
        <w:br w:type="page"/>
      </w:r>
    </w:p>
    <w:p w:rsidR="00674E13" w:rsidRPr="00674E13" w:rsidRDefault="00674E13" w:rsidP="00674E13">
      <w:pPr>
        <w:spacing w:before="120"/>
        <w:rPr>
          <w:rFonts w:asciiTheme="minorHAnsi" w:hAnsiTheme="minorHAnsi" w:cstheme="minorHAnsi"/>
          <w:b/>
          <w:sz w:val="20"/>
          <w:szCs w:val="20"/>
        </w:rPr>
      </w:pPr>
      <w:r w:rsidRPr="00674E13">
        <w:rPr>
          <w:rFonts w:asciiTheme="minorHAnsi" w:hAnsiTheme="minorHAnsi" w:cstheme="minorHAnsi"/>
          <w:b/>
          <w:sz w:val="20"/>
          <w:szCs w:val="20"/>
        </w:rPr>
        <w:lastRenderedPageBreak/>
        <w:t>DEFINITIONS</w:t>
      </w:r>
    </w:p>
    <w:p w:rsidR="00674E13" w:rsidRPr="00674E13" w:rsidRDefault="00674E13" w:rsidP="00674E13">
      <w:pPr>
        <w:spacing w:before="240"/>
        <w:rPr>
          <w:rFonts w:ascii="Calibri" w:hAnsi="Calibri" w:cs="Calibri"/>
          <w:sz w:val="20"/>
          <w:szCs w:val="20"/>
        </w:rPr>
      </w:pPr>
      <w:r w:rsidRPr="00674E13">
        <w:rPr>
          <w:rFonts w:ascii="Calibri" w:hAnsi="Calibri" w:cs="Calibri"/>
          <w:b/>
          <w:i/>
          <w:sz w:val="20"/>
          <w:szCs w:val="20"/>
        </w:rPr>
        <w:t>Significant Financial Interest (SFI)</w:t>
      </w:r>
      <w:r w:rsidRPr="00674E13">
        <w:rPr>
          <w:rFonts w:ascii="Calibri" w:hAnsi="Calibri" w:cs="Calibri"/>
          <w:sz w:val="20"/>
          <w:szCs w:val="20"/>
        </w:rPr>
        <w:t>: A financial interest, as defined by the Code of Federal Regulations (42 CFR 50), consists of one or more of the following interests of the investigator (and those of the investigator's spouse and dependent children) that reasonably appears to be related to the investigator's institutional responsibilities:</w:t>
      </w:r>
    </w:p>
    <w:p w:rsidR="00674E13" w:rsidRPr="00674E13" w:rsidRDefault="00674E13" w:rsidP="00674E13">
      <w:pPr>
        <w:pStyle w:val="ListParagraph"/>
        <w:numPr>
          <w:ilvl w:val="0"/>
          <w:numId w:val="6"/>
        </w:numPr>
        <w:spacing w:before="120"/>
        <w:contextualSpacing w:val="0"/>
        <w:rPr>
          <w:rFonts w:eastAsia="Times New Roman" w:cs="Calibri"/>
          <w:sz w:val="20"/>
          <w:szCs w:val="20"/>
        </w:rPr>
      </w:pPr>
      <w:r w:rsidRPr="00674E13">
        <w:rPr>
          <w:rFonts w:eastAsia="Times New Roman" w:cs="Calibri"/>
          <w:sz w:val="20"/>
          <w:szCs w:val="20"/>
        </w:rPr>
        <w:t xml:space="preserve">With regard to any publicly traded entity, an SFI exists if the value of any remuneration received from the entity in the 12 months prior to the disclosure and the value of any equity interest in the entity as of the date of disclosure, when aggregated, exceeds $5,000. </w:t>
      </w:r>
    </w:p>
    <w:p w:rsidR="00674E13" w:rsidRPr="00674E13" w:rsidRDefault="00674E13" w:rsidP="00674E13">
      <w:pPr>
        <w:pStyle w:val="ListParagraph"/>
        <w:numPr>
          <w:ilvl w:val="0"/>
          <w:numId w:val="6"/>
        </w:numPr>
        <w:spacing w:before="120"/>
        <w:contextualSpacing w:val="0"/>
        <w:rPr>
          <w:rFonts w:eastAsia="Times New Roman" w:cs="Calibri"/>
          <w:sz w:val="20"/>
          <w:szCs w:val="20"/>
        </w:rPr>
      </w:pPr>
      <w:r w:rsidRPr="00674E13">
        <w:rPr>
          <w:rFonts w:eastAsia="Times New Roman" w:cs="Calibri"/>
          <w:sz w:val="20"/>
          <w:szCs w:val="20"/>
        </w:rPr>
        <w:t>With regard to any non-publicly traded entity, an SFI exists if</w:t>
      </w:r>
    </w:p>
    <w:p w:rsidR="00674E13" w:rsidRPr="00674E13" w:rsidRDefault="00674E13" w:rsidP="00674E13">
      <w:pPr>
        <w:pStyle w:val="ListParagraph"/>
        <w:numPr>
          <w:ilvl w:val="1"/>
          <w:numId w:val="6"/>
        </w:numPr>
        <w:spacing w:before="120"/>
        <w:ind w:left="720"/>
        <w:contextualSpacing w:val="0"/>
        <w:rPr>
          <w:rFonts w:eastAsia="Times New Roman" w:cs="Calibri"/>
          <w:sz w:val="20"/>
          <w:szCs w:val="20"/>
        </w:rPr>
      </w:pPr>
      <w:r w:rsidRPr="00674E13">
        <w:rPr>
          <w:rFonts w:eastAsia="Times New Roman" w:cs="Calibri"/>
          <w:sz w:val="20"/>
          <w:szCs w:val="20"/>
        </w:rPr>
        <w:t xml:space="preserve">the value of any remuneration received from the entity in the 12 months prior to disclosure, when aggregated, exceeds $5,000, or </w:t>
      </w:r>
    </w:p>
    <w:p w:rsidR="00674E13" w:rsidRPr="00674E13" w:rsidRDefault="00674E13" w:rsidP="00674E13">
      <w:pPr>
        <w:pStyle w:val="ListParagraph"/>
        <w:numPr>
          <w:ilvl w:val="1"/>
          <w:numId w:val="6"/>
        </w:numPr>
        <w:spacing w:before="120"/>
        <w:ind w:left="720"/>
        <w:contextualSpacing w:val="0"/>
        <w:rPr>
          <w:rFonts w:eastAsia="Times New Roman" w:cs="Calibri"/>
          <w:sz w:val="20"/>
          <w:szCs w:val="20"/>
        </w:rPr>
      </w:pPr>
      <w:r w:rsidRPr="00674E13">
        <w:rPr>
          <w:rFonts w:eastAsia="Times New Roman" w:cs="Calibri"/>
          <w:sz w:val="20"/>
          <w:szCs w:val="20"/>
        </w:rPr>
        <w:t>when the Investigator (or the Investigator's spouse or dependent children) holds any equity interest (e.g., stock, stock option, or other ownership interest); or</w:t>
      </w:r>
    </w:p>
    <w:p w:rsidR="00674E13" w:rsidRPr="00674E13" w:rsidRDefault="00674E13" w:rsidP="00674E13">
      <w:pPr>
        <w:pStyle w:val="ListParagraph"/>
        <w:numPr>
          <w:ilvl w:val="0"/>
          <w:numId w:val="7"/>
        </w:numPr>
        <w:spacing w:before="120"/>
        <w:ind w:left="360"/>
        <w:contextualSpacing w:val="0"/>
        <w:rPr>
          <w:rFonts w:eastAsia="Times New Roman" w:cs="Calibri"/>
          <w:sz w:val="20"/>
          <w:szCs w:val="20"/>
        </w:rPr>
      </w:pPr>
      <w:r w:rsidRPr="00674E13">
        <w:rPr>
          <w:rFonts w:eastAsia="Times New Roman" w:cs="Calibri"/>
          <w:sz w:val="20"/>
          <w:szCs w:val="20"/>
        </w:rPr>
        <w:t>Intellectual property rights and interests (e.g., patents, copyrights), upon receipt of income related to such rights and interests.</w:t>
      </w:r>
    </w:p>
    <w:p w:rsidR="00674E13" w:rsidRPr="00674E13" w:rsidRDefault="00674E13" w:rsidP="00674E13">
      <w:pPr>
        <w:pStyle w:val="ListParagraph"/>
        <w:spacing w:before="120"/>
        <w:ind w:left="0"/>
        <w:contextualSpacing w:val="0"/>
        <w:rPr>
          <w:rFonts w:eastAsia="Times New Roman" w:cs="Calibri"/>
          <w:sz w:val="20"/>
          <w:szCs w:val="20"/>
        </w:rPr>
      </w:pPr>
      <w:r w:rsidRPr="00674E13">
        <w:rPr>
          <w:rFonts w:eastAsia="Times New Roman" w:cs="Calibri"/>
          <w:b/>
          <w:i/>
          <w:sz w:val="20"/>
          <w:szCs w:val="20"/>
        </w:rPr>
        <w:t>Remuneration</w:t>
      </w:r>
      <w:r w:rsidRPr="00674E13">
        <w:rPr>
          <w:rFonts w:eastAsia="Times New Roman" w:cs="Calibri"/>
          <w:sz w:val="20"/>
          <w:szCs w:val="20"/>
        </w:rPr>
        <w:t xml:space="preserve"> includes salary and any payment for services not otherwise identified as salary (e.g., consulting fees, honoraria, paid authorship). </w:t>
      </w:r>
    </w:p>
    <w:p w:rsidR="00674E13" w:rsidRPr="00674E13" w:rsidRDefault="00674E13" w:rsidP="00674E13">
      <w:pPr>
        <w:pStyle w:val="ListParagraph"/>
        <w:spacing w:before="120"/>
        <w:ind w:left="0"/>
        <w:contextualSpacing w:val="0"/>
        <w:rPr>
          <w:rFonts w:eastAsia="Times New Roman" w:cs="Calibri"/>
          <w:sz w:val="20"/>
          <w:szCs w:val="20"/>
        </w:rPr>
      </w:pPr>
      <w:r w:rsidRPr="00674E13">
        <w:rPr>
          <w:rFonts w:eastAsia="Times New Roman" w:cs="Calibri"/>
          <w:b/>
          <w:i/>
          <w:sz w:val="20"/>
          <w:szCs w:val="20"/>
        </w:rPr>
        <w:t>Equity interest</w:t>
      </w:r>
      <w:r w:rsidRPr="00674E13">
        <w:rPr>
          <w:rFonts w:eastAsia="Times New Roman" w:cs="Calibri"/>
          <w:sz w:val="20"/>
          <w:szCs w:val="20"/>
        </w:rPr>
        <w:t xml:space="preserve"> includes any stock, stock option, or other ownership interest in an external entity, as determined through reference to public prices or other reasonable measures of fair market value. Equity interest does not include personal retirement accounts such as IRAs, mutual funds, or money market accounts.   </w:t>
      </w:r>
    </w:p>
    <w:p w:rsidR="00674E13" w:rsidRPr="00674E13" w:rsidRDefault="00674E13" w:rsidP="00674E13">
      <w:pPr>
        <w:spacing w:before="120"/>
        <w:rPr>
          <w:rFonts w:ascii="Calibri" w:hAnsi="Calibri" w:cs="Calibri"/>
          <w:sz w:val="20"/>
          <w:szCs w:val="20"/>
        </w:rPr>
      </w:pPr>
      <w:r w:rsidRPr="00674E13">
        <w:rPr>
          <w:rFonts w:ascii="Calibri" w:hAnsi="Calibri" w:cs="Calibri"/>
          <w:b/>
          <w:i/>
          <w:sz w:val="20"/>
          <w:szCs w:val="20"/>
        </w:rPr>
        <w:t>Intellectual property:</w:t>
      </w:r>
      <w:r w:rsidRPr="00674E13">
        <w:rPr>
          <w:rFonts w:ascii="Calibri" w:hAnsi="Calibri" w:cs="Calibri"/>
          <w:b/>
          <w:sz w:val="20"/>
          <w:szCs w:val="20"/>
        </w:rPr>
        <w:t xml:space="preserve"> </w:t>
      </w:r>
      <w:r w:rsidRPr="00674E13">
        <w:rPr>
          <w:rFonts w:ascii="Calibri" w:hAnsi="Calibri" w:cs="Calibri"/>
          <w:sz w:val="20"/>
          <w:szCs w:val="20"/>
        </w:rPr>
        <w:t xml:space="preserve"> income related to Intellectual property rights and interests (e.g., patents, copyrights, royalties)</w:t>
      </w:r>
    </w:p>
    <w:p w:rsidR="00674E13" w:rsidRPr="00674E13" w:rsidRDefault="00674E13" w:rsidP="00674E13">
      <w:pPr>
        <w:spacing w:before="120"/>
        <w:rPr>
          <w:rFonts w:asciiTheme="minorHAnsi" w:hAnsiTheme="minorHAnsi" w:cstheme="minorHAnsi"/>
          <w:sz w:val="20"/>
          <w:szCs w:val="20"/>
        </w:rPr>
      </w:pPr>
      <w:r w:rsidRPr="00674E13">
        <w:rPr>
          <w:rFonts w:asciiTheme="minorHAnsi" w:hAnsiTheme="minorHAnsi" w:cstheme="minorHAnsi"/>
          <w:b/>
          <w:i/>
          <w:sz w:val="20"/>
          <w:szCs w:val="20"/>
        </w:rPr>
        <w:t xml:space="preserve">Exclusions to </w:t>
      </w:r>
      <w:r w:rsidRPr="00674E13">
        <w:rPr>
          <w:rFonts w:ascii="Calibri" w:hAnsi="Calibri" w:cs="Calibri"/>
          <w:b/>
          <w:i/>
          <w:sz w:val="20"/>
          <w:szCs w:val="20"/>
        </w:rPr>
        <w:t xml:space="preserve">Significant Financial Interest: </w:t>
      </w:r>
      <w:r w:rsidRPr="00674E13">
        <w:rPr>
          <w:rFonts w:ascii="Calibri" w:hAnsi="Calibri" w:cs="Calibri"/>
          <w:sz w:val="20"/>
          <w:szCs w:val="20"/>
        </w:rPr>
        <w:t>Salary or other remuneration paid by TWU;</w:t>
      </w:r>
      <w:r w:rsidRPr="00674E13">
        <w:rPr>
          <w:rFonts w:asciiTheme="minorHAnsi" w:hAnsiTheme="minorHAnsi" w:cstheme="minorHAnsi"/>
          <w:sz w:val="20"/>
          <w:szCs w:val="20"/>
        </w:rPr>
        <w:t xml:space="preserve"> </w:t>
      </w:r>
      <w:r w:rsidRPr="00674E13">
        <w:rPr>
          <w:rFonts w:ascii="Calibri" w:hAnsi="Calibri" w:cs="Calibri"/>
          <w:sz w:val="20"/>
          <w:szCs w:val="20"/>
        </w:rPr>
        <w:t>intellectual Property Rights assigned to TWU and agreements to share in royalties related to such rights;</w:t>
      </w:r>
      <w:r w:rsidRPr="00674E13">
        <w:rPr>
          <w:rFonts w:asciiTheme="minorHAnsi" w:hAnsiTheme="minorHAnsi" w:cstheme="minorHAnsi"/>
          <w:sz w:val="20"/>
          <w:szCs w:val="20"/>
        </w:rPr>
        <w:t xml:space="preserve"> </w:t>
      </w:r>
      <w:r w:rsidRPr="00674E13">
        <w:rPr>
          <w:rFonts w:ascii="Calibri" w:hAnsi="Calibri" w:cs="Calibri"/>
          <w:sz w:val="20"/>
          <w:szCs w:val="20"/>
        </w:rPr>
        <w:t>income from investment vehicles, such as mutual funds and retirement accounts; income from seminars, lectures, or teaching engagements as specified by the TWU FCOI policy; or</w:t>
      </w:r>
      <w:r w:rsidRPr="00674E13">
        <w:rPr>
          <w:rFonts w:asciiTheme="minorHAnsi" w:hAnsiTheme="minorHAnsi" w:cstheme="minorHAnsi"/>
          <w:sz w:val="20"/>
          <w:szCs w:val="20"/>
        </w:rPr>
        <w:t xml:space="preserve"> </w:t>
      </w:r>
      <w:r w:rsidRPr="00674E13">
        <w:rPr>
          <w:rFonts w:ascii="Calibri" w:hAnsi="Calibri" w:cs="Calibri"/>
          <w:sz w:val="20"/>
          <w:szCs w:val="20"/>
        </w:rPr>
        <w:t xml:space="preserve">income from service on advisory committees or review panels as specified by the TWU FCOI policy (see the TWU FCOI policy for detailed descriptions) </w:t>
      </w:r>
    </w:p>
    <w:p w:rsidR="00674E13" w:rsidRPr="00674E13" w:rsidRDefault="00674E13" w:rsidP="00674E13">
      <w:pPr>
        <w:spacing w:before="120"/>
        <w:rPr>
          <w:rFonts w:ascii="Calibri" w:hAnsi="Calibri" w:cs="Calibri"/>
          <w:sz w:val="20"/>
          <w:szCs w:val="20"/>
        </w:rPr>
      </w:pPr>
      <w:r w:rsidRPr="00674E13">
        <w:rPr>
          <w:rFonts w:ascii="Calibri" w:hAnsi="Calibri" w:cs="Calibri"/>
          <w:b/>
          <w:i/>
          <w:sz w:val="20"/>
          <w:szCs w:val="20"/>
        </w:rPr>
        <w:t>Institutional responsibilities:</w:t>
      </w:r>
      <w:r w:rsidRPr="00674E13">
        <w:rPr>
          <w:rFonts w:ascii="Calibri" w:hAnsi="Calibri" w:cs="Calibri"/>
          <w:sz w:val="20"/>
          <w:szCs w:val="20"/>
        </w:rPr>
        <w:t xml:space="preserve">  An investigator’s professional responsibilities on behalf of TWU, such as teaching, professional, scholarly, research, or creative activities, administrative duties, University, disciplinary, and/or community service, or any other activity for which an investigator is compensated by TWU.  </w:t>
      </w:r>
    </w:p>
    <w:p w:rsidR="00674E13" w:rsidRPr="00674E13" w:rsidRDefault="00674E13" w:rsidP="00674E13">
      <w:pPr>
        <w:spacing w:before="120"/>
        <w:rPr>
          <w:rFonts w:ascii="Calibri" w:hAnsi="Calibri" w:cs="Calibri"/>
          <w:sz w:val="20"/>
          <w:szCs w:val="20"/>
        </w:rPr>
      </w:pPr>
      <w:r w:rsidRPr="00674E13">
        <w:rPr>
          <w:rFonts w:ascii="Calibri" w:hAnsi="Calibri" w:cs="Calibri"/>
          <w:b/>
          <w:i/>
          <w:sz w:val="20"/>
          <w:szCs w:val="20"/>
        </w:rPr>
        <w:t>Sponsored travel</w:t>
      </w:r>
      <w:r w:rsidRPr="00674E13">
        <w:rPr>
          <w:rFonts w:ascii="Calibri" w:hAnsi="Calibri" w:cs="Calibri"/>
          <w:sz w:val="20"/>
          <w:szCs w:val="20"/>
        </w:rPr>
        <w:t xml:space="preserve">: Investigators must disclose the occurrence of any reimbursed or sponsored travel (i.e., that which is paid on the investigator’s behalf by an external entity and not reimbursed so that the exact monetary value may not be readily available) related to the investigator’s institutional responsibilities. This requirement </w:t>
      </w:r>
      <w:r w:rsidRPr="00674E13">
        <w:rPr>
          <w:rFonts w:ascii="Calibri" w:hAnsi="Calibri" w:cs="Calibri"/>
          <w:i/>
          <w:sz w:val="20"/>
          <w:szCs w:val="20"/>
        </w:rPr>
        <w:t>does not</w:t>
      </w:r>
      <w:r w:rsidRPr="00674E13">
        <w:rPr>
          <w:rFonts w:ascii="Calibri" w:hAnsi="Calibri" w:cs="Calibri"/>
          <w:sz w:val="20"/>
          <w:szCs w:val="20"/>
        </w:rPr>
        <w:t xml:space="preserve"> apply to travel reimbursed or sponsored by a Federal, state, or local government agency, an institution of higher education, an academic teaching hospital, medical center, or research institute affiliated with an institution of higher education.</w:t>
      </w:r>
    </w:p>
    <w:p w:rsidR="00674E13" w:rsidRPr="00674E13" w:rsidRDefault="00674E13" w:rsidP="00674E13">
      <w:pPr>
        <w:spacing w:before="120"/>
        <w:rPr>
          <w:rFonts w:ascii="Calibri" w:hAnsi="Calibri" w:cs="Calibri"/>
          <w:sz w:val="20"/>
          <w:szCs w:val="20"/>
        </w:rPr>
      </w:pPr>
      <w:r w:rsidRPr="00674E13">
        <w:rPr>
          <w:rFonts w:ascii="Calibri" w:hAnsi="Calibri" w:cs="Calibri"/>
          <w:b/>
          <w:i/>
          <w:sz w:val="20"/>
          <w:szCs w:val="20"/>
        </w:rPr>
        <w:t>Spouse and dependent children:</w:t>
      </w:r>
      <w:r w:rsidRPr="00674E13">
        <w:rPr>
          <w:rFonts w:ascii="Calibri" w:hAnsi="Calibri" w:cs="Calibri"/>
          <w:sz w:val="20"/>
          <w:szCs w:val="20"/>
        </w:rPr>
        <w:t xml:space="preserve"> For purposes of disclosure, spouse and dependent children includes:</w:t>
      </w:r>
    </w:p>
    <w:p w:rsidR="00674E13" w:rsidRPr="00674E13" w:rsidRDefault="00674E13" w:rsidP="00674E13">
      <w:pPr>
        <w:pStyle w:val="ListParagraph"/>
        <w:numPr>
          <w:ilvl w:val="0"/>
          <w:numId w:val="5"/>
        </w:numPr>
        <w:autoSpaceDE w:val="0"/>
        <w:autoSpaceDN w:val="0"/>
        <w:adjustRightInd w:val="0"/>
        <w:spacing w:before="120"/>
        <w:contextualSpacing w:val="0"/>
        <w:rPr>
          <w:rFonts w:eastAsia="Times New Roman" w:cs="Calibri"/>
          <w:sz w:val="20"/>
          <w:szCs w:val="20"/>
        </w:rPr>
      </w:pPr>
      <w:r w:rsidRPr="00674E13">
        <w:rPr>
          <w:rFonts w:eastAsia="Times New Roman" w:cs="Calibri"/>
          <w:sz w:val="20"/>
          <w:szCs w:val="20"/>
        </w:rPr>
        <w:t>a spouse;</w:t>
      </w:r>
    </w:p>
    <w:p w:rsidR="00674E13" w:rsidRPr="00674E13" w:rsidRDefault="00674E13" w:rsidP="00674E13">
      <w:pPr>
        <w:pStyle w:val="ListParagraph"/>
        <w:numPr>
          <w:ilvl w:val="0"/>
          <w:numId w:val="5"/>
        </w:numPr>
        <w:autoSpaceDE w:val="0"/>
        <w:autoSpaceDN w:val="0"/>
        <w:adjustRightInd w:val="0"/>
        <w:spacing w:before="120"/>
        <w:contextualSpacing w:val="0"/>
        <w:rPr>
          <w:rFonts w:eastAsia="Times New Roman" w:cs="Calibri"/>
          <w:sz w:val="20"/>
          <w:szCs w:val="20"/>
        </w:rPr>
      </w:pPr>
      <w:r w:rsidRPr="00674E13">
        <w:rPr>
          <w:rFonts w:eastAsia="Times New Roman" w:cs="Calibri"/>
          <w:sz w:val="20"/>
          <w:szCs w:val="20"/>
        </w:rPr>
        <w:t>a dependent child or stepchild or other dependent, for purposes of determining federal income tax liability during the period covered by the disclosure; and</w:t>
      </w:r>
    </w:p>
    <w:p w:rsidR="00674E13" w:rsidRPr="00674E13" w:rsidRDefault="00674E13" w:rsidP="00674E13">
      <w:pPr>
        <w:pStyle w:val="ListParagraph"/>
        <w:numPr>
          <w:ilvl w:val="0"/>
          <w:numId w:val="5"/>
        </w:numPr>
        <w:autoSpaceDE w:val="0"/>
        <w:autoSpaceDN w:val="0"/>
        <w:adjustRightInd w:val="0"/>
        <w:spacing w:before="120"/>
        <w:contextualSpacing w:val="0"/>
        <w:rPr>
          <w:rFonts w:eastAsia="Times New Roman" w:cs="Calibri"/>
          <w:sz w:val="20"/>
          <w:szCs w:val="20"/>
        </w:rPr>
      </w:pPr>
      <w:r w:rsidRPr="00674E13">
        <w:rPr>
          <w:rFonts w:eastAsia="Times New Roman" w:cs="Calibri"/>
          <w:sz w:val="20"/>
          <w:szCs w:val="20"/>
        </w:rPr>
        <w:t>an unmarried adult who resides in the same household as the investigator and with whom the investigator is financially interdependent as evidenced, for example, by the maintenance of a joint bank account, mortgage, or investments.</w:t>
      </w:r>
    </w:p>
    <w:p w:rsidR="00674E13" w:rsidRPr="00D11609" w:rsidRDefault="00674E13" w:rsidP="00674E13">
      <w:pPr>
        <w:pStyle w:val="ListParagraph"/>
        <w:ind w:left="0"/>
        <w:rPr>
          <w:rFonts w:eastAsia="Times New Roman" w:cs="Calibri"/>
          <w:b/>
          <w:i/>
        </w:rPr>
      </w:pPr>
    </w:p>
    <w:sectPr w:rsidR="00674E13" w:rsidRPr="00D11609" w:rsidSect="006C6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A328A"/>
    <w:multiLevelType w:val="hybridMultilevel"/>
    <w:tmpl w:val="D89EE29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A267621"/>
    <w:multiLevelType w:val="hybridMultilevel"/>
    <w:tmpl w:val="43AED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500803"/>
    <w:multiLevelType w:val="hybridMultilevel"/>
    <w:tmpl w:val="19A674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4EB6683A"/>
    <w:multiLevelType w:val="hybridMultilevel"/>
    <w:tmpl w:val="851859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967117"/>
    <w:multiLevelType w:val="hybridMultilevel"/>
    <w:tmpl w:val="9398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92143"/>
    <w:multiLevelType w:val="hybridMultilevel"/>
    <w:tmpl w:val="A670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353BDE"/>
    <w:multiLevelType w:val="hybridMultilevel"/>
    <w:tmpl w:val="11123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210EE0"/>
    <w:multiLevelType w:val="hybridMultilevel"/>
    <w:tmpl w:val="B2CCB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6A40B5"/>
    <w:multiLevelType w:val="hybridMultilevel"/>
    <w:tmpl w:val="54B8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B85A24"/>
    <w:multiLevelType w:val="hybridMultilevel"/>
    <w:tmpl w:val="B08ED8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3"/>
  </w:num>
  <w:num w:numId="6">
    <w:abstractNumId w:val="0"/>
  </w:num>
  <w:num w:numId="7">
    <w:abstractNumId w:val="4"/>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A3"/>
    <w:rsid w:val="00000420"/>
    <w:rsid w:val="00000468"/>
    <w:rsid w:val="000021C4"/>
    <w:rsid w:val="00002EA5"/>
    <w:rsid w:val="000036D4"/>
    <w:rsid w:val="000044BD"/>
    <w:rsid w:val="000058B2"/>
    <w:rsid w:val="00006BC4"/>
    <w:rsid w:val="00012B6F"/>
    <w:rsid w:val="00012D0A"/>
    <w:rsid w:val="0001310C"/>
    <w:rsid w:val="000139B7"/>
    <w:rsid w:val="00016766"/>
    <w:rsid w:val="00020231"/>
    <w:rsid w:val="0002676A"/>
    <w:rsid w:val="0003339A"/>
    <w:rsid w:val="00033EDF"/>
    <w:rsid w:val="000355FD"/>
    <w:rsid w:val="00037419"/>
    <w:rsid w:val="00037EED"/>
    <w:rsid w:val="00040257"/>
    <w:rsid w:val="00042BD3"/>
    <w:rsid w:val="000437B5"/>
    <w:rsid w:val="000448BF"/>
    <w:rsid w:val="00044D47"/>
    <w:rsid w:val="000456BC"/>
    <w:rsid w:val="000557B0"/>
    <w:rsid w:val="00055D4B"/>
    <w:rsid w:val="000574E2"/>
    <w:rsid w:val="0006180A"/>
    <w:rsid w:val="000645B0"/>
    <w:rsid w:val="00067E0D"/>
    <w:rsid w:val="00073E32"/>
    <w:rsid w:val="00074440"/>
    <w:rsid w:val="000806E5"/>
    <w:rsid w:val="00080ADD"/>
    <w:rsid w:val="00082AAE"/>
    <w:rsid w:val="00083272"/>
    <w:rsid w:val="00083814"/>
    <w:rsid w:val="000840A3"/>
    <w:rsid w:val="00085F71"/>
    <w:rsid w:val="00086979"/>
    <w:rsid w:val="000873DB"/>
    <w:rsid w:val="000922E4"/>
    <w:rsid w:val="000940F5"/>
    <w:rsid w:val="00096593"/>
    <w:rsid w:val="000A1A2B"/>
    <w:rsid w:val="000A2C0B"/>
    <w:rsid w:val="000B0897"/>
    <w:rsid w:val="000B28C4"/>
    <w:rsid w:val="000B2C7F"/>
    <w:rsid w:val="000B50EE"/>
    <w:rsid w:val="000B5136"/>
    <w:rsid w:val="000B5D32"/>
    <w:rsid w:val="000B6D74"/>
    <w:rsid w:val="000B7197"/>
    <w:rsid w:val="000C0E20"/>
    <w:rsid w:val="000C1B14"/>
    <w:rsid w:val="000C2B38"/>
    <w:rsid w:val="000C2E83"/>
    <w:rsid w:val="000C3322"/>
    <w:rsid w:val="000C4A67"/>
    <w:rsid w:val="000C7124"/>
    <w:rsid w:val="000D00D8"/>
    <w:rsid w:val="000D188C"/>
    <w:rsid w:val="000D34C0"/>
    <w:rsid w:val="000D6B0E"/>
    <w:rsid w:val="000E6530"/>
    <w:rsid w:val="000E7F8D"/>
    <w:rsid w:val="000F459B"/>
    <w:rsid w:val="000F46F8"/>
    <w:rsid w:val="001005A3"/>
    <w:rsid w:val="0010119F"/>
    <w:rsid w:val="00103962"/>
    <w:rsid w:val="00104599"/>
    <w:rsid w:val="00107C90"/>
    <w:rsid w:val="00117205"/>
    <w:rsid w:val="00123EF6"/>
    <w:rsid w:val="001272DC"/>
    <w:rsid w:val="00131785"/>
    <w:rsid w:val="0013193D"/>
    <w:rsid w:val="00133483"/>
    <w:rsid w:val="0013372E"/>
    <w:rsid w:val="001344DE"/>
    <w:rsid w:val="00140451"/>
    <w:rsid w:val="00144656"/>
    <w:rsid w:val="001460D7"/>
    <w:rsid w:val="00150941"/>
    <w:rsid w:val="00153F91"/>
    <w:rsid w:val="00157717"/>
    <w:rsid w:val="001624E7"/>
    <w:rsid w:val="00163D01"/>
    <w:rsid w:val="001654B5"/>
    <w:rsid w:val="00165996"/>
    <w:rsid w:val="00167D68"/>
    <w:rsid w:val="00170634"/>
    <w:rsid w:val="00171AFF"/>
    <w:rsid w:val="00174453"/>
    <w:rsid w:val="00176847"/>
    <w:rsid w:val="00184D13"/>
    <w:rsid w:val="00190787"/>
    <w:rsid w:val="00190A3F"/>
    <w:rsid w:val="00191077"/>
    <w:rsid w:val="00195FD2"/>
    <w:rsid w:val="00196CF7"/>
    <w:rsid w:val="001A0BAA"/>
    <w:rsid w:val="001A1027"/>
    <w:rsid w:val="001A1C3F"/>
    <w:rsid w:val="001A2803"/>
    <w:rsid w:val="001A4B6A"/>
    <w:rsid w:val="001A75AF"/>
    <w:rsid w:val="001B0FAC"/>
    <w:rsid w:val="001B19AC"/>
    <w:rsid w:val="001B237A"/>
    <w:rsid w:val="001B309E"/>
    <w:rsid w:val="001B5925"/>
    <w:rsid w:val="001B5AFF"/>
    <w:rsid w:val="001B6223"/>
    <w:rsid w:val="001B6AFD"/>
    <w:rsid w:val="001C13F6"/>
    <w:rsid w:val="001C2793"/>
    <w:rsid w:val="001C32AC"/>
    <w:rsid w:val="001C405F"/>
    <w:rsid w:val="001C4B45"/>
    <w:rsid w:val="001C57E3"/>
    <w:rsid w:val="001C6493"/>
    <w:rsid w:val="001D048D"/>
    <w:rsid w:val="001D0ED3"/>
    <w:rsid w:val="001D295F"/>
    <w:rsid w:val="001D2FBB"/>
    <w:rsid w:val="001D394E"/>
    <w:rsid w:val="001D3DD4"/>
    <w:rsid w:val="001D64BB"/>
    <w:rsid w:val="001E2CA4"/>
    <w:rsid w:val="001E69AE"/>
    <w:rsid w:val="001F0731"/>
    <w:rsid w:val="001F20D7"/>
    <w:rsid w:val="001F4083"/>
    <w:rsid w:val="001F46AD"/>
    <w:rsid w:val="001F7EB8"/>
    <w:rsid w:val="00202B39"/>
    <w:rsid w:val="002041A4"/>
    <w:rsid w:val="00206680"/>
    <w:rsid w:val="00206C6B"/>
    <w:rsid w:val="002142F2"/>
    <w:rsid w:val="0021615E"/>
    <w:rsid w:val="00220FE9"/>
    <w:rsid w:val="00222498"/>
    <w:rsid w:val="00222A0D"/>
    <w:rsid w:val="00223648"/>
    <w:rsid w:val="002257E4"/>
    <w:rsid w:val="00226736"/>
    <w:rsid w:val="002269A6"/>
    <w:rsid w:val="002269E8"/>
    <w:rsid w:val="00227C6C"/>
    <w:rsid w:val="0023414B"/>
    <w:rsid w:val="0023487E"/>
    <w:rsid w:val="002351A8"/>
    <w:rsid w:val="00237952"/>
    <w:rsid w:val="00243388"/>
    <w:rsid w:val="00243E7B"/>
    <w:rsid w:val="00243EF5"/>
    <w:rsid w:val="002507EE"/>
    <w:rsid w:val="002520C6"/>
    <w:rsid w:val="00253228"/>
    <w:rsid w:val="0025367D"/>
    <w:rsid w:val="00256ECD"/>
    <w:rsid w:val="002575DA"/>
    <w:rsid w:val="00261621"/>
    <w:rsid w:val="00261E79"/>
    <w:rsid w:val="002655EE"/>
    <w:rsid w:val="002700C9"/>
    <w:rsid w:val="00272512"/>
    <w:rsid w:val="0027622F"/>
    <w:rsid w:val="00276919"/>
    <w:rsid w:val="002769D7"/>
    <w:rsid w:val="002A105E"/>
    <w:rsid w:val="002A2FA6"/>
    <w:rsid w:val="002A3C06"/>
    <w:rsid w:val="002B17DA"/>
    <w:rsid w:val="002B4309"/>
    <w:rsid w:val="002B5243"/>
    <w:rsid w:val="002B52B9"/>
    <w:rsid w:val="002B56A0"/>
    <w:rsid w:val="002B7D84"/>
    <w:rsid w:val="002C20EA"/>
    <w:rsid w:val="002C3231"/>
    <w:rsid w:val="002D116E"/>
    <w:rsid w:val="002D28DF"/>
    <w:rsid w:val="002D29F5"/>
    <w:rsid w:val="002D3414"/>
    <w:rsid w:val="002D467E"/>
    <w:rsid w:val="002D7C8F"/>
    <w:rsid w:val="002E088F"/>
    <w:rsid w:val="002E1629"/>
    <w:rsid w:val="002E208F"/>
    <w:rsid w:val="002E4D49"/>
    <w:rsid w:val="002E5D52"/>
    <w:rsid w:val="002E7479"/>
    <w:rsid w:val="002F0302"/>
    <w:rsid w:val="002F05EB"/>
    <w:rsid w:val="002F0E05"/>
    <w:rsid w:val="002F2270"/>
    <w:rsid w:val="002F22E7"/>
    <w:rsid w:val="002F3964"/>
    <w:rsid w:val="002F79FA"/>
    <w:rsid w:val="003016CC"/>
    <w:rsid w:val="003019A8"/>
    <w:rsid w:val="003029D9"/>
    <w:rsid w:val="0030621C"/>
    <w:rsid w:val="00307B99"/>
    <w:rsid w:val="00310F17"/>
    <w:rsid w:val="00313511"/>
    <w:rsid w:val="003135C0"/>
    <w:rsid w:val="00314EF4"/>
    <w:rsid w:val="00317158"/>
    <w:rsid w:val="0032519E"/>
    <w:rsid w:val="00333540"/>
    <w:rsid w:val="0033410F"/>
    <w:rsid w:val="00340D53"/>
    <w:rsid w:val="00345E20"/>
    <w:rsid w:val="0034669B"/>
    <w:rsid w:val="003508FE"/>
    <w:rsid w:val="00351126"/>
    <w:rsid w:val="00354842"/>
    <w:rsid w:val="003561F1"/>
    <w:rsid w:val="00356DE7"/>
    <w:rsid w:val="00357C04"/>
    <w:rsid w:val="00360894"/>
    <w:rsid w:val="003613F9"/>
    <w:rsid w:val="003622D0"/>
    <w:rsid w:val="003626B7"/>
    <w:rsid w:val="00366DA7"/>
    <w:rsid w:val="003703AE"/>
    <w:rsid w:val="00370D4D"/>
    <w:rsid w:val="00370F46"/>
    <w:rsid w:val="003722EA"/>
    <w:rsid w:val="00373143"/>
    <w:rsid w:val="00376194"/>
    <w:rsid w:val="00377C2F"/>
    <w:rsid w:val="003824CA"/>
    <w:rsid w:val="00383C19"/>
    <w:rsid w:val="00386E56"/>
    <w:rsid w:val="003901C7"/>
    <w:rsid w:val="00393C40"/>
    <w:rsid w:val="00396DB0"/>
    <w:rsid w:val="00397624"/>
    <w:rsid w:val="003A111C"/>
    <w:rsid w:val="003A3902"/>
    <w:rsid w:val="003A44CC"/>
    <w:rsid w:val="003A5635"/>
    <w:rsid w:val="003A5FE6"/>
    <w:rsid w:val="003B2086"/>
    <w:rsid w:val="003B3CB8"/>
    <w:rsid w:val="003B5B03"/>
    <w:rsid w:val="003B5D51"/>
    <w:rsid w:val="003B65F8"/>
    <w:rsid w:val="003C484A"/>
    <w:rsid w:val="003C6417"/>
    <w:rsid w:val="003C6CCE"/>
    <w:rsid w:val="003D19E3"/>
    <w:rsid w:val="003D4375"/>
    <w:rsid w:val="003E1807"/>
    <w:rsid w:val="003E2306"/>
    <w:rsid w:val="003E2330"/>
    <w:rsid w:val="003E2740"/>
    <w:rsid w:val="003E2B62"/>
    <w:rsid w:val="003E4A9C"/>
    <w:rsid w:val="003E5757"/>
    <w:rsid w:val="003F3AC5"/>
    <w:rsid w:val="003F3C9D"/>
    <w:rsid w:val="003F60E2"/>
    <w:rsid w:val="003F6753"/>
    <w:rsid w:val="003F774E"/>
    <w:rsid w:val="00401474"/>
    <w:rsid w:val="0040151D"/>
    <w:rsid w:val="00401AC7"/>
    <w:rsid w:val="004039B9"/>
    <w:rsid w:val="00403EF4"/>
    <w:rsid w:val="00404378"/>
    <w:rsid w:val="00405124"/>
    <w:rsid w:val="004104C5"/>
    <w:rsid w:val="004210AE"/>
    <w:rsid w:val="00422877"/>
    <w:rsid w:val="004231C4"/>
    <w:rsid w:val="004307F9"/>
    <w:rsid w:val="00430EDB"/>
    <w:rsid w:val="004331F2"/>
    <w:rsid w:val="00433A78"/>
    <w:rsid w:val="00434B7E"/>
    <w:rsid w:val="0043795C"/>
    <w:rsid w:val="004431E9"/>
    <w:rsid w:val="0044483D"/>
    <w:rsid w:val="0044547E"/>
    <w:rsid w:val="004478CB"/>
    <w:rsid w:val="00452925"/>
    <w:rsid w:val="004531A4"/>
    <w:rsid w:val="004601BD"/>
    <w:rsid w:val="004711F2"/>
    <w:rsid w:val="00474260"/>
    <w:rsid w:val="00475496"/>
    <w:rsid w:val="00476205"/>
    <w:rsid w:val="00480E2B"/>
    <w:rsid w:val="00481CD9"/>
    <w:rsid w:val="00484EA0"/>
    <w:rsid w:val="004858C4"/>
    <w:rsid w:val="00487C5C"/>
    <w:rsid w:val="0049094B"/>
    <w:rsid w:val="00494207"/>
    <w:rsid w:val="00495ACE"/>
    <w:rsid w:val="004A043C"/>
    <w:rsid w:val="004A0584"/>
    <w:rsid w:val="004A331F"/>
    <w:rsid w:val="004A3A66"/>
    <w:rsid w:val="004A5E72"/>
    <w:rsid w:val="004B3EF8"/>
    <w:rsid w:val="004B5648"/>
    <w:rsid w:val="004B6BFD"/>
    <w:rsid w:val="004B721E"/>
    <w:rsid w:val="004C2706"/>
    <w:rsid w:val="004C3C71"/>
    <w:rsid w:val="004C4430"/>
    <w:rsid w:val="004C62AF"/>
    <w:rsid w:val="004C6DD8"/>
    <w:rsid w:val="004C738D"/>
    <w:rsid w:val="004D2F3F"/>
    <w:rsid w:val="004E208F"/>
    <w:rsid w:val="004E3273"/>
    <w:rsid w:val="004E3E8F"/>
    <w:rsid w:val="004F6AA1"/>
    <w:rsid w:val="004F7106"/>
    <w:rsid w:val="00500082"/>
    <w:rsid w:val="005003E7"/>
    <w:rsid w:val="00502556"/>
    <w:rsid w:val="00503CB2"/>
    <w:rsid w:val="00503D21"/>
    <w:rsid w:val="00506726"/>
    <w:rsid w:val="005070E1"/>
    <w:rsid w:val="00513D6F"/>
    <w:rsid w:val="0051537E"/>
    <w:rsid w:val="00515B4E"/>
    <w:rsid w:val="00515B52"/>
    <w:rsid w:val="00516425"/>
    <w:rsid w:val="00520779"/>
    <w:rsid w:val="00520B0E"/>
    <w:rsid w:val="00521D8C"/>
    <w:rsid w:val="005230DB"/>
    <w:rsid w:val="00523194"/>
    <w:rsid w:val="00524118"/>
    <w:rsid w:val="00530403"/>
    <w:rsid w:val="0053119E"/>
    <w:rsid w:val="00534987"/>
    <w:rsid w:val="00536C8B"/>
    <w:rsid w:val="0054056C"/>
    <w:rsid w:val="005409D6"/>
    <w:rsid w:val="00540E81"/>
    <w:rsid w:val="00541717"/>
    <w:rsid w:val="005437A2"/>
    <w:rsid w:val="00545EEC"/>
    <w:rsid w:val="005504EE"/>
    <w:rsid w:val="00550EDD"/>
    <w:rsid w:val="00554CE2"/>
    <w:rsid w:val="00556C78"/>
    <w:rsid w:val="005577F3"/>
    <w:rsid w:val="00571170"/>
    <w:rsid w:val="00572957"/>
    <w:rsid w:val="00576740"/>
    <w:rsid w:val="005800A4"/>
    <w:rsid w:val="00581713"/>
    <w:rsid w:val="00581F15"/>
    <w:rsid w:val="005873A4"/>
    <w:rsid w:val="0059342E"/>
    <w:rsid w:val="00593A66"/>
    <w:rsid w:val="00594D43"/>
    <w:rsid w:val="0059551B"/>
    <w:rsid w:val="005A0858"/>
    <w:rsid w:val="005A0AF4"/>
    <w:rsid w:val="005A103C"/>
    <w:rsid w:val="005A2737"/>
    <w:rsid w:val="005A2AAF"/>
    <w:rsid w:val="005A435C"/>
    <w:rsid w:val="005A4AA9"/>
    <w:rsid w:val="005A660E"/>
    <w:rsid w:val="005B09FF"/>
    <w:rsid w:val="005B102F"/>
    <w:rsid w:val="005B1441"/>
    <w:rsid w:val="005B1D48"/>
    <w:rsid w:val="005B1E2F"/>
    <w:rsid w:val="005B5DF4"/>
    <w:rsid w:val="005C2C44"/>
    <w:rsid w:val="005C6B03"/>
    <w:rsid w:val="005C79A3"/>
    <w:rsid w:val="005D07CD"/>
    <w:rsid w:val="005D3421"/>
    <w:rsid w:val="005D641D"/>
    <w:rsid w:val="005E129D"/>
    <w:rsid w:val="005E2CE3"/>
    <w:rsid w:val="005E50A6"/>
    <w:rsid w:val="005E59C4"/>
    <w:rsid w:val="005E5B6B"/>
    <w:rsid w:val="005F1BDE"/>
    <w:rsid w:val="005F4CE1"/>
    <w:rsid w:val="005F685F"/>
    <w:rsid w:val="00600E65"/>
    <w:rsid w:val="006012F5"/>
    <w:rsid w:val="0060167B"/>
    <w:rsid w:val="00601BB5"/>
    <w:rsid w:val="00611FC4"/>
    <w:rsid w:val="00614AF3"/>
    <w:rsid w:val="006164A4"/>
    <w:rsid w:val="00622C00"/>
    <w:rsid w:val="00623A0C"/>
    <w:rsid w:val="00626DD3"/>
    <w:rsid w:val="00627C91"/>
    <w:rsid w:val="006309B7"/>
    <w:rsid w:val="00630FF3"/>
    <w:rsid w:val="00633C8B"/>
    <w:rsid w:val="00634AEC"/>
    <w:rsid w:val="00634E65"/>
    <w:rsid w:val="006375EF"/>
    <w:rsid w:val="006410F3"/>
    <w:rsid w:val="00642E22"/>
    <w:rsid w:val="006433EA"/>
    <w:rsid w:val="00654A89"/>
    <w:rsid w:val="00654FA5"/>
    <w:rsid w:val="00655EDC"/>
    <w:rsid w:val="0065610C"/>
    <w:rsid w:val="00663DA2"/>
    <w:rsid w:val="00664CF1"/>
    <w:rsid w:val="00670444"/>
    <w:rsid w:val="006717C9"/>
    <w:rsid w:val="006737AA"/>
    <w:rsid w:val="00674E13"/>
    <w:rsid w:val="0068095E"/>
    <w:rsid w:val="0068357C"/>
    <w:rsid w:val="00685A9E"/>
    <w:rsid w:val="00687146"/>
    <w:rsid w:val="0069037A"/>
    <w:rsid w:val="0069140D"/>
    <w:rsid w:val="0069380B"/>
    <w:rsid w:val="00696A89"/>
    <w:rsid w:val="006A347E"/>
    <w:rsid w:val="006A51A4"/>
    <w:rsid w:val="006A7418"/>
    <w:rsid w:val="006B13EB"/>
    <w:rsid w:val="006B4A88"/>
    <w:rsid w:val="006B7E05"/>
    <w:rsid w:val="006C0C60"/>
    <w:rsid w:val="006C2534"/>
    <w:rsid w:val="006C2B40"/>
    <w:rsid w:val="006C2FC3"/>
    <w:rsid w:val="006C6556"/>
    <w:rsid w:val="006D16B9"/>
    <w:rsid w:val="006D2A2E"/>
    <w:rsid w:val="006D2D45"/>
    <w:rsid w:val="006D598E"/>
    <w:rsid w:val="006E0583"/>
    <w:rsid w:val="006E2F46"/>
    <w:rsid w:val="006E30C3"/>
    <w:rsid w:val="006E4C2D"/>
    <w:rsid w:val="006E4DC6"/>
    <w:rsid w:val="006E6E71"/>
    <w:rsid w:val="006E7138"/>
    <w:rsid w:val="006F21A6"/>
    <w:rsid w:val="006F2B36"/>
    <w:rsid w:val="006F379B"/>
    <w:rsid w:val="006F3BE5"/>
    <w:rsid w:val="006F4AA5"/>
    <w:rsid w:val="00700156"/>
    <w:rsid w:val="00700951"/>
    <w:rsid w:val="0070295A"/>
    <w:rsid w:val="0070328D"/>
    <w:rsid w:val="00705A64"/>
    <w:rsid w:val="00706362"/>
    <w:rsid w:val="00707C94"/>
    <w:rsid w:val="00710DD0"/>
    <w:rsid w:val="00711198"/>
    <w:rsid w:val="007132EC"/>
    <w:rsid w:val="00714EBE"/>
    <w:rsid w:val="007168A0"/>
    <w:rsid w:val="0072533D"/>
    <w:rsid w:val="0072584C"/>
    <w:rsid w:val="007354B3"/>
    <w:rsid w:val="0074065E"/>
    <w:rsid w:val="00742784"/>
    <w:rsid w:val="007442E7"/>
    <w:rsid w:val="007443AB"/>
    <w:rsid w:val="00752C27"/>
    <w:rsid w:val="00755684"/>
    <w:rsid w:val="007600A9"/>
    <w:rsid w:val="007626E0"/>
    <w:rsid w:val="00763A55"/>
    <w:rsid w:val="0076597F"/>
    <w:rsid w:val="0076707A"/>
    <w:rsid w:val="00767EFB"/>
    <w:rsid w:val="00776A92"/>
    <w:rsid w:val="00784B75"/>
    <w:rsid w:val="007854F4"/>
    <w:rsid w:val="007917D7"/>
    <w:rsid w:val="007964CE"/>
    <w:rsid w:val="007A1C86"/>
    <w:rsid w:val="007A34BA"/>
    <w:rsid w:val="007A39E6"/>
    <w:rsid w:val="007A3BE7"/>
    <w:rsid w:val="007A71CE"/>
    <w:rsid w:val="007A7AFF"/>
    <w:rsid w:val="007B420D"/>
    <w:rsid w:val="007C0DBB"/>
    <w:rsid w:val="007C2004"/>
    <w:rsid w:val="007C3C4D"/>
    <w:rsid w:val="007C53EC"/>
    <w:rsid w:val="007D056D"/>
    <w:rsid w:val="007D1304"/>
    <w:rsid w:val="007D2FDE"/>
    <w:rsid w:val="007D58B1"/>
    <w:rsid w:val="007D621C"/>
    <w:rsid w:val="007E1CDA"/>
    <w:rsid w:val="007E33C5"/>
    <w:rsid w:val="007E4542"/>
    <w:rsid w:val="007E468F"/>
    <w:rsid w:val="007E46F2"/>
    <w:rsid w:val="007E5C68"/>
    <w:rsid w:val="007E691E"/>
    <w:rsid w:val="007E72E8"/>
    <w:rsid w:val="007E76CA"/>
    <w:rsid w:val="007F08C1"/>
    <w:rsid w:val="007F19D3"/>
    <w:rsid w:val="007F3322"/>
    <w:rsid w:val="007F6669"/>
    <w:rsid w:val="0080235D"/>
    <w:rsid w:val="008029F0"/>
    <w:rsid w:val="00807A97"/>
    <w:rsid w:val="008102FE"/>
    <w:rsid w:val="00810CB2"/>
    <w:rsid w:val="008142A5"/>
    <w:rsid w:val="00814ED5"/>
    <w:rsid w:val="00820817"/>
    <w:rsid w:val="0082390B"/>
    <w:rsid w:val="0082746A"/>
    <w:rsid w:val="00827A6A"/>
    <w:rsid w:val="008307EF"/>
    <w:rsid w:val="008312D0"/>
    <w:rsid w:val="0083672D"/>
    <w:rsid w:val="00841087"/>
    <w:rsid w:val="00843817"/>
    <w:rsid w:val="00844D7A"/>
    <w:rsid w:val="00846850"/>
    <w:rsid w:val="00851DC6"/>
    <w:rsid w:val="00851FB7"/>
    <w:rsid w:val="008520A6"/>
    <w:rsid w:val="008531CA"/>
    <w:rsid w:val="00853F64"/>
    <w:rsid w:val="0085486A"/>
    <w:rsid w:val="00856E0F"/>
    <w:rsid w:val="008607CF"/>
    <w:rsid w:val="00863165"/>
    <w:rsid w:val="0086564E"/>
    <w:rsid w:val="00867237"/>
    <w:rsid w:val="0087441C"/>
    <w:rsid w:val="0087613B"/>
    <w:rsid w:val="00880923"/>
    <w:rsid w:val="008827C4"/>
    <w:rsid w:val="00883DCA"/>
    <w:rsid w:val="00887E8E"/>
    <w:rsid w:val="00891530"/>
    <w:rsid w:val="0089187E"/>
    <w:rsid w:val="0089224F"/>
    <w:rsid w:val="008951A5"/>
    <w:rsid w:val="008A0E08"/>
    <w:rsid w:val="008A3FE2"/>
    <w:rsid w:val="008A44B5"/>
    <w:rsid w:val="008A77C3"/>
    <w:rsid w:val="008A7EF3"/>
    <w:rsid w:val="008B01FE"/>
    <w:rsid w:val="008B0DE6"/>
    <w:rsid w:val="008B29B3"/>
    <w:rsid w:val="008C2B67"/>
    <w:rsid w:val="008C43F9"/>
    <w:rsid w:val="008C5B60"/>
    <w:rsid w:val="008C7911"/>
    <w:rsid w:val="008D202B"/>
    <w:rsid w:val="008D28D2"/>
    <w:rsid w:val="008D316C"/>
    <w:rsid w:val="008D4253"/>
    <w:rsid w:val="008D6B0C"/>
    <w:rsid w:val="008D6BFB"/>
    <w:rsid w:val="008D7481"/>
    <w:rsid w:val="008E0AB6"/>
    <w:rsid w:val="008E149F"/>
    <w:rsid w:val="008E3CE7"/>
    <w:rsid w:val="008E620E"/>
    <w:rsid w:val="008E63B5"/>
    <w:rsid w:val="008E7B08"/>
    <w:rsid w:val="008F1047"/>
    <w:rsid w:val="008F22E3"/>
    <w:rsid w:val="008F2AD9"/>
    <w:rsid w:val="008F519F"/>
    <w:rsid w:val="008F5B67"/>
    <w:rsid w:val="008F6C4F"/>
    <w:rsid w:val="008F7FAD"/>
    <w:rsid w:val="009001AD"/>
    <w:rsid w:val="009007E3"/>
    <w:rsid w:val="00902097"/>
    <w:rsid w:val="00906B74"/>
    <w:rsid w:val="00906BB9"/>
    <w:rsid w:val="00912774"/>
    <w:rsid w:val="00912A27"/>
    <w:rsid w:val="009130FF"/>
    <w:rsid w:val="00915810"/>
    <w:rsid w:val="0091777F"/>
    <w:rsid w:val="00917A2F"/>
    <w:rsid w:val="00920328"/>
    <w:rsid w:val="00923DAA"/>
    <w:rsid w:val="00923F3F"/>
    <w:rsid w:val="00924754"/>
    <w:rsid w:val="00925348"/>
    <w:rsid w:val="009259CE"/>
    <w:rsid w:val="00930711"/>
    <w:rsid w:val="009348FC"/>
    <w:rsid w:val="00942100"/>
    <w:rsid w:val="009423A8"/>
    <w:rsid w:val="009424D1"/>
    <w:rsid w:val="00942E2A"/>
    <w:rsid w:val="009439B5"/>
    <w:rsid w:val="00944F03"/>
    <w:rsid w:val="00947588"/>
    <w:rsid w:val="00947B50"/>
    <w:rsid w:val="00950333"/>
    <w:rsid w:val="0095174D"/>
    <w:rsid w:val="009525CE"/>
    <w:rsid w:val="00957A6E"/>
    <w:rsid w:val="00962361"/>
    <w:rsid w:val="00962F4D"/>
    <w:rsid w:val="00963A76"/>
    <w:rsid w:val="00964B49"/>
    <w:rsid w:val="00965540"/>
    <w:rsid w:val="00970830"/>
    <w:rsid w:val="00970BEC"/>
    <w:rsid w:val="00973779"/>
    <w:rsid w:val="00976E24"/>
    <w:rsid w:val="0098189E"/>
    <w:rsid w:val="00981A1F"/>
    <w:rsid w:val="0098421E"/>
    <w:rsid w:val="0098798D"/>
    <w:rsid w:val="00991903"/>
    <w:rsid w:val="009926C5"/>
    <w:rsid w:val="00992834"/>
    <w:rsid w:val="00993BAF"/>
    <w:rsid w:val="009A41E7"/>
    <w:rsid w:val="009A5488"/>
    <w:rsid w:val="009A5769"/>
    <w:rsid w:val="009A6472"/>
    <w:rsid w:val="009A754C"/>
    <w:rsid w:val="009B3C9D"/>
    <w:rsid w:val="009C0528"/>
    <w:rsid w:val="009C2270"/>
    <w:rsid w:val="009C2B74"/>
    <w:rsid w:val="009C7513"/>
    <w:rsid w:val="009E023D"/>
    <w:rsid w:val="009E0C11"/>
    <w:rsid w:val="00A05029"/>
    <w:rsid w:val="00A050AB"/>
    <w:rsid w:val="00A10C52"/>
    <w:rsid w:val="00A13763"/>
    <w:rsid w:val="00A16273"/>
    <w:rsid w:val="00A22040"/>
    <w:rsid w:val="00A223A7"/>
    <w:rsid w:val="00A22BE6"/>
    <w:rsid w:val="00A26F94"/>
    <w:rsid w:val="00A27748"/>
    <w:rsid w:val="00A31801"/>
    <w:rsid w:val="00A339AA"/>
    <w:rsid w:val="00A3764E"/>
    <w:rsid w:val="00A439AA"/>
    <w:rsid w:val="00A45959"/>
    <w:rsid w:val="00A4733A"/>
    <w:rsid w:val="00A511CE"/>
    <w:rsid w:val="00A51F6C"/>
    <w:rsid w:val="00A54AA3"/>
    <w:rsid w:val="00A55813"/>
    <w:rsid w:val="00A564A0"/>
    <w:rsid w:val="00A579F9"/>
    <w:rsid w:val="00A60923"/>
    <w:rsid w:val="00A63D21"/>
    <w:rsid w:val="00A64B39"/>
    <w:rsid w:val="00A67D8D"/>
    <w:rsid w:val="00A739DA"/>
    <w:rsid w:val="00A757C1"/>
    <w:rsid w:val="00A808E9"/>
    <w:rsid w:val="00A80FA0"/>
    <w:rsid w:val="00A820B3"/>
    <w:rsid w:val="00A832DB"/>
    <w:rsid w:val="00A8458C"/>
    <w:rsid w:val="00A90299"/>
    <w:rsid w:val="00A94037"/>
    <w:rsid w:val="00A957B5"/>
    <w:rsid w:val="00A975DC"/>
    <w:rsid w:val="00AA2A62"/>
    <w:rsid w:val="00AA58F3"/>
    <w:rsid w:val="00AA6477"/>
    <w:rsid w:val="00AB4628"/>
    <w:rsid w:val="00AC0FFA"/>
    <w:rsid w:val="00AC2E36"/>
    <w:rsid w:val="00AC30EA"/>
    <w:rsid w:val="00AC5998"/>
    <w:rsid w:val="00AC627F"/>
    <w:rsid w:val="00AD1206"/>
    <w:rsid w:val="00AD1695"/>
    <w:rsid w:val="00AD1917"/>
    <w:rsid w:val="00AD2061"/>
    <w:rsid w:val="00AD2B3A"/>
    <w:rsid w:val="00AD429B"/>
    <w:rsid w:val="00AD6AA4"/>
    <w:rsid w:val="00AD7664"/>
    <w:rsid w:val="00AE031B"/>
    <w:rsid w:val="00AE1EB8"/>
    <w:rsid w:val="00AE3078"/>
    <w:rsid w:val="00AE4EF8"/>
    <w:rsid w:val="00AF294D"/>
    <w:rsid w:val="00AF4249"/>
    <w:rsid w:val="00AF5252"/>
    <w:rsid w:val="00AF5A38"/>
    <w:rsid w:val="00B05537"/>
    <w:rsid w:val="00B0571C"/>
    <w:rsid w:val="00B07022"/>
    <w:rsid w:val="00B07ECF"/>
    <w:rsid w:val="00B1034F"/>
    <w:rsid w:val="00B1248F"/>
    <w:rsid w:val="00B12520"/>
    <w:rsid w:val="00B137EE"/>
    <w:rsid w:val="00B13BCC"/>
    <w:rsid w:val="00B13E44"/>
    <w:rsid w:val="00B1461C"/>
    <w:rsid w:val="00B25373"/>
    <w:rsid w:val="00B3076C"/>
    <w:rsid w:val="00B3196D"/>
    <w:rsid w:val="00B3210B"/>
    <w:rsid w:val="00B3280F"/>
    <w:rsid w:val="00B334AD"/>
    <w:rsid w:val="00B44F28"/>
    <w:rsid w:val="00B45D32"/>
    <w:rsid w:val="00B47F4E"/>
    <w:rsid w:val="00B51E2D"/>
    <w:rsid w:val="00B54383"/>
    <w:rsid w:val="00B614A7"/>
    <w:rsid w:val="00B66D63"/>
    <w:rsid w:val="00B67135"/>
    <w:rsid w:val="00B67604"/>
    <w:rsid w:val="00B67EF9"/>
    <w:rsid w:val="00B7047D"/>
    <w:rsid w:val="00B70595"/>
    <w:rsid w:val="00B70C59"/>
    <w:rsid w:val="00B87552"/>
    <w:rsid w:val="00B87BFE"/>
    <w:rsid w:val="00B91400"/>
    <w:rsid w:val="00B93E66"/>
    <w:rsid w:val="00B94C08"/>
    <w:rsid w:val="00B96428"/>
    <w:rsid w:val="00BA2C2B"/>
    <w:rsid w:val="00BA3135"/>
    <w:rsid w:val="00BA5575"/>
    <w:rsid w:val="00BB12E1"/>
    <w:rsid w:val="00BB22D8"/>
    <w:rsid w:val="00BB4BC8"/>
    <w:rsid w:val="00BB6027"/>
    <w:rsid w:val="00BB77B0"/>
    <w:rsid w:val="00BB7C2F"/>
    <w:rsid w:val="00BB7F0D"/>
    <w:rsid w:val="00BC0E35"/>
    <w:rsid w:val="00BC4C01"/>
    <w:rsid w:val="00BC523A"/>
    <w:rsid w:val="00BC58C9"/>
    <w:rsid w:val="00BC6DF2"/>
    <w:rsid w:val="00BD4020"/>
    <w:rsid w:val="00BD5572"/>
    <w:rsid w:val="00BE122A"/>
    <w:rsid w:val="00BE2A38"/>
    <w:rsid w:val="00BE4A33"/>
    <w:rsid w:val="00BE6A87"/>
    <w:rsid w:val="00BE74EE"/>
    <w:rsid w:val="00BF1E1D"/>
    <w:rsid w:val="00BF26A1"/>
    <w:rsid w:val="00BF53BC"/>
    <w:rsid w:val="00BF5507"/>
    <w:rsid w:val="00BF59F1"/>
    <w:rsid w:val="00BF647C"/>
    <w:rsid w:val="00BF72BE"/>
    <w:rsid w:val="00C01EFF"/>
    <w:rsid w:val="00C01F32"/>
    <w:rsid w:val="00C023A7"/>
    <w:rsid w:val="00C143D3"/>
    <w:rsid w:val="00C16C22"/>
    <w:rsid w:val="00C16D99"/>
    <w:rsid w:val="00C2157E"/>
    <w:rsid w:val="00C231E0"/>
    <w:rsid w:val="00C23933"/>
    <w:rsid w:val="00C23FC2"/>
    <w:rsid w:val="00C24D54"/>
    <w:rsid w:val="00C304AB"/>
    <w:rsid w:val="00C32CFA"/>
    <w:rsid w:val="00C342A5"/>
    <w:rsid w:val="00C34EBC"/>
    <w:rsid w:val="00C36167"/>
    <w:rsid w:val="00C440FE"/>
    <w:rsid w:val="00C458DA"/>
    <w:rsid w:val="00C461D3"/>
    <w:rsid w:val="00C46612"/>
    <w:rsid w:val="00C50EA5"/>
    <w:rsid w:val="00C6178D"/>
    <w:rsid w:val="00C62429"/>
    <w:rsid w:val="00C655CD"/>
    <w:rsid w:val="00C67602"/>
    <w:rsid w:val="00C71402"/>
    <w:rsid w:val="00C71681"/>
    <w:rsid w:val="00C7329A"/>
    <w:rsid w:val="00C756BB"/>
    <w:rsid w:val="00C80D84"/>
    <w:rsid w:val="00C815E4"/>
    <w:rsid w:val="00C81B29"/>
    <w:rsid w:val="00C81F33"/>
    <w:rsid w:val="00C851A5"/>
    <w:rsid w:val="00C85B66"/>
    <w:rsid w:val="00C91E8F"/>
    <w:rsid w:val="00C92B84"/>
    <w:rsid w:val="00C976C6"/>
    <w:rsid w:val="00CB023F"/>
    <w:rsid w:val="00CB6EEA"/>
    <w:rsid w:val="00CC3B74"/>
    <w:rsid w:val="00CC5AE8"/>
    <w:rsid w:val="00CC63F9"/>
    <w:rsid w:val="00CD013A"/>
    <w:rsid w:val="00CD3034"/>
    <w:rsid w:val="00CE00AF"/>
    <w:rsid w:val="00CE67FC"/>
    <w:rsid w:val="00CF146B"/>
    <w:rsid w:val="00CF18A0"/>
    <w:rsid w:val="00CF2604"/>
    <w:rsid w:val="00D0223C"/>
    <w:rsid w:val="00D0259C"/>
    <w:rsid w:val="00D048DE"/>
    <w:rsid w:val="00D04BA7"/>
    <w:rsid w:val="00D05EF4"/>
    <w:rsid w:val="00D10BDC"/>
    <w:rsid w:val="00D11609"/>
    <w:rsid w:val="00D118F0"/>
    <w:rsid w:val="00D1244F"/>
    <w:rsid w:val="00D126FB"/>
    <w:rsid w:val="00D134D8"/>
    <w:rsid w:val="00D225C0"/>
    <w:rsid w:val="00D23AE4"/>
    <w:rsid w:val="00D24755"/>
    <w:rsid w:val="00D24F64"/>
    <w:rsid w:val="00D260F1"/>
    <w:rsid w:val="00D31F8A"/>
    <w:rsid w:val="00D33C2F"/>
    <w:rsid w:val="00D36508"/>
    <w:rsid w:val="00D37E1E"/>
    <w:rsid w:val="00D40B4A"/>
    <w:rsid w:val="00D417CB"/>
    <w:rsid w:val="00D4369F"/>
    <w:rsid w:val="00D44907"/>
    <w:rsid w:val="00D452D5"/>
    <w:rsid w:val="00D47F44"/>
    <w:rsid w:val="00D5473E"/>
    <w:rsid w:val="00D54D98"/>
    <w:rsid w:val="00D55B3F"/>
    <w:rsid w:val="00D57D90"/>
    <w:rsid w:val="00D61287"/>
    <w:rsid w:val="00D65927"/>
    <w:rsid w:val="00D66477"/>
    <w:rsid w:val="00D673E1"/>
    <w:rsid w:val="00D67DA5"/>
    <w:rsid w:val="00D72C54"/>
    <w:rsid w:val="00D734A6"/>
    <w:rsid w:val="00D741B6"/>
    <w:rsid w:val="00D776D9"/>
    <w:rsid w:val="00D777BA"/>
    <w:rsid w:val="00D77B05"/>
    <w:rsid w:val="00D92D14"/>
    <w:rsid w:val="00D95BD1"/>
    <w:rsid w:val="00DA1797"/>
    <w:rsid w:val="00DA24CD"/>
    <w:rsid w:val="00DA5846"/>
    <w:rsid w:val="00DB060E"/>
    <w:rsid w:val="00DB20A2"/>
    <w:rsid w:val="00DB667E"/>
    <w:rsid w:val="00DC23B8"/>
    <w:rsid w:val="00DC26A3"/>
    <w:rsid w:val="00DC26ED"/>
    <w:rsid w:val="00DC36C0"/>
    <w:rsid w:val="00DC4574"/>
    <w:rsid w:val="00DC5C73"/>
    <w:rsid w:val="00DC6EBD"/>
    <w:rsid w:val="00DC72F2"/>
    <w:rsid w:val="00DD17DF"/>
    <w:rsid w:val="00DE5A87"/>
    <w:rsid w:val="00DE5EAF"/>
    <w:rsid w:val="00DE6CB9"/>
    <w:rsid w:val="00DE7D3D"/>
    <w:rsid w:val="00DE7F5C"/>
    <w:rsid w:val="00DF020E"/>
    <w:rsid w:val="00DF0ACC"/>
    <w:rsid w:val="00DF16B1"/>
    <w:rsid w:val="00DF3745"/>
    <w:rsid w:val="00DF6467"/>
    <w:rsid w:val="00E0033D"/>
    <w:rsid w:val="00E033CE"/>
    <w:rsid w:val="00E041A1"/>
    <w:rsid w:val="00E05DB5"/>
    <w:rsid w:val="00E110A4"/>
    <w:rsid w:val="00E1518C"/>
    <w:rsid w:val="00E157F8"/>
    <w:rsid w:val="00E25DB3"/>
    <w:rsid w:val="00E26A91"/>
    <w:rsid w:val="00E278C6"/>
    <w:rsid w:val="00E32D2C"/>
    <w:rsid w:val="00E36330"/>
    <w:rsid w:val="00E407E4"/>
    <w:rsid w:val="00E4333D"/>
    <w:rsid w:val="00E44FBB"/>
    <w:rsid w:val="00E46B94"/>
    <w:rsid w:val="00E50084"/>
    <w:rsid w:val="00E50664"/>
    <w:rsid w:val="00E53EED"/>
    <w:rsid w:val="00E57B85"/>
    <w:rsid w:val="00E60332"/>
    <w:rsid w:val="00E64CC4"/>
    <w:rsid w:val="00E67C95"/>
    <w:rsid w:val="00E70018"/>
    <w:rsid w:val="00E75DB3"/>
    <w:rsid w:val="00E75DF5"/>
    <w:rsid w:val="00E76427"/>
    <w:rsid w:val="00E80262"/>
    <w:rsid w:val="00E823C6"/>
    <w:rsid w:val="00E82BF4"/>
    <w:rsid w:val="00E84CD3"/>
    <w:rsid w:val="00E86D5F"/>
    <w:rsid w:val="00E91176"/>
    <w:rsid w:val="00E93131"/>
    <w:rsid w:val="00E94D61"/>
    <w:rsid w:val="00E953A4"/>
    <w:rsid w:val="00EA3888"/>
    <w:rsid w:val="00EA41FA"/>
    <w:rsid w:val="00EA4B5A"/>
    <w:rsid w:val="00EA5901"/>
    <w:rsid w:val="00EA69A9"/>
    <w:rsid w:val="00EB14DA"/>
    <w:rsid w:val="00EB5EA1"/>
    <w:rsid w:val="00EB6FEE"/>
    <w:rsid w:val="00EB7E8D"/>
    <w:rsid w:val="00EC1EC9"/>
    <w:rsid w:val="00EC2AF3"/>
    <w:rsid w:val="00EC4E59"/>
    <w:rsid w:val="00EC5E42"/>
    <w:rsid w:val="00EC6DA3"/>
    <w:rsid w:val="00EC78E5"/>
    <w:rsid w:val="00ED2673"/>
    <w:rsid w:val="00ED3E90"/>
    <w:rsid w:val="00ED6EAC"/>
    <w:rsid w:val="00ED7637"/>
    <w:rsid w:val="00EE0806"/>
    <w:rsid w:val="00EE2652"/>
    <w:rsid w:val="00EE2AC3"/>
    <w:rsid w:val="00EE361D"/>
    <w:rsid w:val="00EF191D"/>
    <w:rsid w:val="00EF2122"/>
    <w:rsid w:val="00EF31E9"/>
    <w:rsid w:val="00EF4942"/>
    <w:rsid w:val="00EF6D16"/>
    <w:rsid w:val="00F01785"/>
    <w:rsid w:val="00F017C7"/>
    <w:rsid w:val="00F0200A"/>
    <w:rsid w:val="00F0338F"/>
    <w:rsid w:val="00F04E6F"/>
    <w:rsid w:val="00F0653F"/>
    <w:rsid w:val="00F07357"/>
    <w:rsid w:val="00F17B52"/>
    <w:rsid w:val="00F20365"/>
    <w:rsid w:val="00F20E6E"/>
    <w:rsid w:val="00F25D55"/>
    <w:rsid w:val="00F27F33"/>
    <w:rsid w:val="00F33439"/>
    <w:rsid w:val="00F33937"/>
    <w:rsid w:val="00F354C9"/>
    <w:rsid w:val="00F3555C"/>
    <w:rsid w:val="00F37826"/>
    <w:rsid w:val="00F37BA6"/>
    <w:rsid w:val="00F400C2"/>
    <w:rsid w:val="00F4538E"/>
    <w:rsid w:val="00F45F2D"/>
    <w:rsid w:val="00F473AB"/>
    <w:rsid w:val="00F52D4F"/>
    <w:rsid w:val="00F55004"/>
    <w:rsid w:val="00F55EDA"/>
    <w:rsid w:val="00F56CBD"/>
    <w:rsid w:val="00F6031D"/>
    <w:rsid w:val="00F66B72"/>
    <w:rsid w:val="00F6752F"/>
    <w:rsid w:val="00F715BE"/>
    <w:rsid w:val="00F720BF"/>
    <w:rsid w:val="00F7217C"/>
    <w:rsid w:val="00F734AA"/>
    <w:rsid w:val="00F74487"/>
    <w:rsid w:val="00F75AC0"/>
    <w:rsid w:val="00F767B4"/>
    <w:rsid w:val="00F76B15"/>
    <w:rsid w:val="00F82593"/>
    <w:rsid w:val="00F82B92"/>
    <w:rsid w:val="00F84635"/>
    <w:rsid w:val="00F85B52"/>
    <w:rsid w:val="00F86115"/>
    <w:rsid w:val="00F865B9"/>
    <w:rsid w:val="00F946CE"/>
    <w:rsid w:val="00F97AA6"/>
    <w:rsid w:val="00F97E22"/>
    <w:rsid w:val="00FA273B"/>
    <w:rsid w:val="00FA5646"/>
    <w:rsid w:val="00FA5A64"/>
    <w:rsid w:val="00FA7A83"/>
    <w:rsid w:val="00FB10F7"/>
    <w:rsid w:val="00FB465B"/>
    <w:rsid w:val="00FB6049"/>
    <w:rsid w:val="00FC525F"/>
    <w:rsid w:val="00FC5962"/>
    <w:rsid w:val="00FC6791"/>
    <w:rsid w:val="00FC6A28"/>
    <w:rsid w:val="00FC7B3F"/>
    <w:rsid w:val="00FD12B6"/>
    <w:rsid w:val="00FD2D22"/>
    <w:rsid w:val="00FE2444"/>
    <w:rsid w:val="00FE4FCD"/>
    <w:rsid w:val="00FF0E41"/>
    <w:rsid w:val="00FF5E08"/>
    <w:rsid w:val="00FF6A79"/>
    <w:rsid w:val="00FF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0A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A3"/>
    <w:pPr>
      <w:ind w:left="720"/>
      <w:contextualSpacing/>
    </w:pPr>
    <w:rPr>
      <w:rFonts w:ascii="Calibri" w:eastAsia="Calibri" w:hAnsi="Calibri"/>
      <w:sz w:val="22"/>
      <w:szCs w:val="22"/>
    </w:rPr>
  </w:style>
  <w:style w:type="paragraph" w:styleId="NoSpacing">
    <w:name w:val="No Spacing"/>
    <w:uiPriority w:val="1"/>
    <w:qFormat/>
    <w:rsid w:val="00E041A1"/>
    <w:rPr>
      <w:rFonts w:ascii="Times New Roman" w:eastAsia="Times New Roman" w:hAnsi="Times New Roman" w:cs="Times New Roman"/>
      <w:sz w:val="24"/>
      <w:szCs w:val="24"/>
    </w:rPr>
  </w:style>
  <w:style w:type="table" w:styleId="TableGrid">
    <w:name w:val="Table Grid"/>
    <w:basedOn w:val="TableNormal"/>
    <w:uiPriority w:val="59"/>
    <w:rsid w:val="00E04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72E8"/>
    <w:rPr>
      <w:rFonts w:ascii="Tahoma" w:hAnsi="Tahoma" w:cs="Tahoma"/>
      <w:sz w:val="16"/>
      <w:szCs w:val="16"/>
    </w:rPr>
  </w:style>
  <w:style w:type="character" w:customStyle="1" w:styleId="BalloonTextChar">
    <w:name w:val="Balloon Text Char"/>
    <w:basedOn w:val="DefaultParagraphFont"/>
    <w:link w:val="BalloonText"/>
    <w:uiPriority w:val="99"/>
    <w:semiHidden/>
    <w:rsid w:val="007E72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0A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A3"/>
    <w:pPr>
      <w:ind w:left="720"/>
      <w:contextualSpacing/>
    </w:pPr>
    <w:rPr>
      <w:rFonts w:ascii="Calibri" w:eastAsia="Calibri" w:hAnsi="Calibri"/>
      <w:sz w:val="22"/>
      <w:szCs w:val="22"/>
    </w:rPr>
  </w:style>
  <w:style w:type="paragraph" w:styleId="NoSpacing">
    <w:name w:val="No Spacing"/>
    <w:uiPriority w:val="1"/>
    <w:qFormat/>
    <w:rsid w:val="00E041A1"/>
    <w:rPr>
      <w:rFonts w:ascii="Times New Roman" w:eastAsia="Times New Roman" w:hAnsi="Times New Roman" w:cs="Times New Roman"/>
      <w:sz w:val="24"/>
      <w:szCs w:val="24"/>
    </w:rPr>
  </w:style>
  <w:style w:type="table" w:styleId="TableGrid">
    <w:name w:val="Table Grid"/>
    <w:basedOn w:val="TableNormal"/>
    <w:uiPriority w:val="59"/>
    <w:rsid w:val="00E04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72E8"/>
    <w:rPr>
      <w:rFonts w:ascii="Tahoma" w:hAnsi="Tahoma" w:cs="Tahoma"/>
      <w:sz w:val="16"/>
      <w:szCs w:val="16"/>
    </w:rPr>
  </w:style>
  <w:style w:type="character" w:customStyle="1" w:styleId="BalloonTextChar">
    <w:name w:val="Balloon Text Char"/>
    <w:basedOn w:val="DefaultParagraphFont"/>
    <w:link w:val="BalloonText"/>
    <w:uiPriority w:val="99"/>
    <w:semiHidden/>
    <w:rsid w:val="007E72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Graham</dc:creator>
  <cp:lastModifiedBy>Lindsay, Tracy</cp:lastModifiedBy>
  <cp:revision>2</cp:revision>
  <cp:lastPrinted>2012-08-14T14:39:00Z</cp:lastPrinted>
  <dcterms:created xsi:type="dcterms:W3CDTF">2016-06-17T14:31:00Z</dcterms:created>
  <dcterms:modified xsi:type="dcterms:W3CDTF">2016-06-17T14:31:00Z</dcterms:modified>
</cp:coreProperties>
</file>