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E1" w:rsidRPr="00E849F6" w:rsidRDefault="004F3E13" w:rsidP="004F3E13">
      <w:pPr>
        <w:jc w:val="center"/>
        <w:rPr>
          <w:rFonts w:ascii="Arial" w:hAnsi="Arial" w:cs="Arial"/>
          <w:sz w:val="24"/>
        </w:rPr>
      </w:pPr>
      <w:r w:rsidRPr="00E849F6">
        <w:rPr>
          <w:rFonts w:ascii="Arial" w:hAnsi="Arial" w:cs="Arial"/>
          <w:sz w:val="24"/>
        </w:rPr>
        <w:t>Council for Educator Preparation</w:t>
      </w:r>
    </w:p>
    <w:p w:rsidR="004F3E13" w:rsidRPr="00E849F6" w:rsidRDefault="004F3E13" w:rsidP="004F3E13">
      <w:pPr>
        <w:jc w:val="center"/>
        <w:rPr>
          <w:rFonts w:ascii="Arial" w:hAnsi="Arial" w:cs="Arial"/>
          <w:sz w:val="24"/>
        </w:rPr>
      </w:pPr>
      <w:r w:rsidRPr="00E849F6">
        <w:rPr>
          <w:rFonts w:ascii="Arial" w:hAnsi="Arial" w:cs="Arial"/>
          <w:sz w:val="24"/>
        </w:rPr>
        <w:t>Meeting Minutes</w:t>
      </w:r>
    </w:p>
    <w:p w:rsidR="004F3E13" w:rsidRPr="00E849F6" w:rsidRDefault="004F3E13" w:rsidP="004F3E13">
      <w:pPr>
        <w:jc w:val="center"/>
        <w:rPr>
          <w:rFonts w:ascii="Arial" w:hAnsi="Arial" w:cs="Arial"/>
          <w:sz w:val="24"/>
        </w:rPr>
      </w:pPr>
      <w:r w:rsidRPr="00E849F6">
        <w:rPr>
          <w:rFonts w:ascii="Arial" w:hAnsi="Arial" w:cs="Arial"/>
          <w:sz w:val="24"/>
        </w:rPr>
        <w:t>December 7, 2018</w:t>
      </w:r>
    </w:p>
    <w:p w:rsidR="004F3E13" w:rsidRPr="00E849F6" w:rsidRDefault="004F3E13" w:rsidP="004F3E13">
      <w:pPr>
        <w:pStyle w:val="ListParagraph"/>
        <w:numPr>
          <w:ilvl w:val="0"/>
          <w:numId w:val="1"/>
        </w:numPr>
        <w:rPr>
          <w:rFonts w:ascii="Arial" w:hAnsi="Arial" w:cs="Arial"/>
          <w:sz w:val="24"/>
        </w:rPr>
      </w:pPr>
      <w:r w:rsidRPr="00E849F6">
        <w:rPr>
          <w:rFonts w:ascii="Arial" w:hAnsi="Arial" w:cs="Arial"/>
          <w:sz w:val="24"/>
        </w:rPr>
        <w:t>Call to order and attendance</w:t>
      </w:r>
    </w:p>
    <w:p w:rsidR="004F3E13" w:rsidRPr="00E849F6" w:rsidRDefault="004F3E13" w:rsidP="004F3E13">
      <w:pPr>
        <w:pStyle w:val="ListParagraph"/>
        <w:numPr>
          <w:ilvl w:val="0"/>
          <w:numId w:val="1"/>
        </w:numPr>
        <w:rPr>
          <w:rFonts w:ascii="Arial" w:hAnsi="Arial" w:cs="Arial"/>
          <w:sz w:val="24"/>
        </w:rPr>
      </w:pPr>
      <w:r w:rsidRPr="00E849F6">
        <w:rPr>
          <w:rFonts w:ascii="Arial" w:hAnsi="Arial" w:cs="Arial"/>
          <w:sz w:val="24"/>
        </w:rPr>
        <w:t>Approval of Minutes</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Connie made a motion to approve minutes from the November meeting.</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Diane seconded the motion</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All approved</w:t>
      </w:r>
    </w:p>
    <w:p w:rsidR="004F3E13" w:rsidRPr="00E849F6" w:rsidRDefault="004F3E13" w:rsidP="004F3E13">
      <w:pPr>
        <w:pStyle w:val="ListParagraph"/>
        <w:numPr>
          <w:ilvl w:val="0"/>
          <w:numId w:val="1"/>
        </w:numPr>
        <w:rPr>
          <w:rFonts w:ascii="Arial" w:hAnsi="Arial" w:cs="Arial"/>
          <w:sz w:val="24"/>
        </w:rPr>
      </w:pPr>
      <w:r w:rsidRPr="00E849F6">
        <w:rPr>
          <w:rFonts w:ascii="Arial" w:hAnsi="Arial" w:cs="Arial"/>
          <w:sz w:val="24"/>
        </w:rPr>
        <w:t>Approval of Agenda</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Mandy made a motion to approve agenda</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Diane seconded the motion</w:t>
      </w:r>
    </w:p>
    <w:p w:rsidR="004F3E13" w:rsidRPr="00E849F6" w:rsidRDefault="004F3E13" w:rsidP="004F3E13">
      <w:pPr>
        <w:pStyle w:val="ListParagraph"/>
        <w:numPr>
          <w:ilvl w:val="1"/>
          <w:numId w:val="1"/>
        </w:numPr>
        <w:rPr>
          <w:rFonts w:ascii="Arial" w:hAnsi="Arial" w:cs="Arial"/>
          <w:sz w:val="24"/>
        </w:rPr>
      </w:pPr>
      <w:r w:rsidRPr="00E849F6">
        <w:rPr>
          <w:rFonts w:ascii="Arial" w:hAnsi="Arial" w:cs="Arial"/>
          <w:sz w:val="24"/>
        </w:rPr>
        <w:t xml:space="preserve">All approved </w:t>
      </w:r>
    </w:p>
    <w:p w:rsidR="004F3E13" w:rsidRPr="00E849F6" w:rsidRDefault="004F3E13" w:rsidP="004F3E13">
      <w:pPr>
        <w:pStyle w:val="ListParagraph"/>
        <w:numPr>
          <w:ilvl w:val="0"/>
          <w:numId w:val="1"/>
        </w:numPr>
        <w:rPr>
          <w:rFonts w:ascii="Arial" w:hAnsi="Arial" w:cs="Arial"/>
          <w:sz w:val="24"/>
        </w:rPr>
      </w:pPr>
      <w:r w:rsidRPr="00E849F6">
        <w:rPr>
          <w:rFonts w:ascii="Arial" w:hAnsi="Arial" w:cs="Arial"/>
          <w:sz w:val="24"/>
        </w:rPr>
        <w:t>Officer Reports</w:t>
      </w:r>
    </w:p>
    <w:p w:rsidR="004F3E13" w:rsidRPr="00E849F6" w:rsidRDefault="004F3E13" w:rsidP="004F3E13">
      <w:pPr>
        <w:pStyle w:val="ListParagraph"/>
        <w:numPr>
          <w:ilvl w:val="1"/>
          <w:numId w:val="1"/>
        </w:numPr>
        <w:rPr>
          <w:rFonts w:ascii="Arial" w:hAnsi="Arial" w:cs="Arial"/>
          <w:sz w:val="24"/>
        </w:rPr>
      </w:pPr>
      <w:hyperlink r:id="rId5" w:history="1">
        <w:r w:rsidRPr="00E849F6">
          <w:rPr>
            <w:rStyle w:val="Hyperlink"/>
            <w:rFonts w:ascii="Arial" w:hAnsi="Arial" w:cs="Arial"/>
            <w:sz w:val="24"/>
          </w:rPr>
          <w:t>Field Experiences and Clinical Practices Committee--Sarah</w:t>
        </w:r>
      </w:hyperlink>
    </w:p>
    <w:p w:rsidR="004F3E13" w:rsidRPr="00E849F6" w:rsidRDefault="004F3E13" w:rsidP="004F3E13">
      <w:pPr>
        <w:pStyle w:val="ListParagraph"/>
        <w:numPr>
          <w:ilvl w:val="2"/>
          <w:numId w:val="1"/>
        </w:numPr>
        <w:rPr>
          <w:rFonts w:ascii="Arial" w:hAnsi="Arial" w:cs="Arial"/>
          <w:sz w:val="24"/>
        </w:rPr>
      </w:pPr>
      <w:r w:rsidRPr="00E849F6">
        <w:rPr>
          <w:rFonts w:ascii="Arial" w:hAnsi="Arial" w:cs="Arial"/>
          <w:sz w:val="24"/>
        </w:rPr>
        <w:t xml:space="preserve">Committee met November 11, 2018. Looking to identify list of partner districts. Right now we work with 40 or 50 schools. Committee wants to cut the list down to 20, so we have a more meaningful relationship with the district. </w:t>
      </w:r>
    </w:p>
    <w:p w:rsidR="004F3E13" w:rsidRPr="00E849F6" w:rsidRDefault="004F3E13" w:rsidP="004F3E13">
      <w:pPr>
        <w:pStyle w:val="ListParagraph"/>
        <w:numPr>
          <w:ilvl w:val="2"/>
          <w:numId w:val="1"/>
        </w:numPr>
        <w:rPr>
          <w:rFonts w:ascii="Arial" w:hAnsi="Arial" w:cs="Arial"/>
          <w:sz w:val="24"/>
        </w:rPr>
      </w:pPr>
      <w:r w:rsidRPr="00E849F6">
        <w:rPr>
          <w:rFonts w:ascii="Arial" w:hAnsi="Arial" w:cs="Arial"/>
          <w:sz w:val="24"/>
        </w:rPr>
        <w:t xml:space="preserve">Looking at </w:t>
      </w:r>
      <w:proofErr w:type="spellStart"/>
      <w:r w:rsidRPr="00E849F6">
        <w:rPr>
          <w:rFonts w:ascii="Arial" w:hAnsi="Arial" w:cs="Arial"/>
          <w:sz w:val="24"/>
        </w:rPr>
        <w:t>TK20</w:t>
      </w:r>
      <w:proofErr w:type="spellEnd"/>
      <w:r w:rsidRPr="00E849F6">
        <w:rPr>
          <w:rFonts w:ascii="Arial" w:hAnsi="Arial" w:cs="Arial"/>
          <w:sz w:val="24"/>
        </w:rPr>
        <w:t xml:space="preserve"> exit survey data</w:t>
      </w:r>
    </w:p>
    <w:p w:rsidR="004F3E13" w:rsidRPr="00E849F6" w:rsidRDefault="004F3E13" w:rsidP="004F3E13">
      <w:pPr>
        <w:pStyle w:val="ListParagraph"/>
        <w:numPr>
          <w:ilvl w:val="1"/>
          <w:numId w:val="1"/>
        </w:numPr>
        <w:rPr>
          <w:rFonts w:ascii="Arial" w:hAnsi="Arial" w:cs="Arial"/>
          <w:sz w:val="24"/>
        </w:rPr>
      </w:pPr>
      <w:hyperlink r:id="rId6" w:history="1">
        <w:r w:rsidRPr="00E849F6">
          <w:rPr>
            <w:rStyle w:val="Hyperlink"/>
            <w:rFonts w:ascii="Arial" w:hAnsi="Arial" w:cs="Arial"/>
            <w:sz w:val="24"/>
          </w:rPr>
          <w:t>Education Student Affairs Committee--Diane</w:t>
        </w:r>
      </w:hyperlink>
    </w:p>
    <w:p w:rsidR="004F3E13" w:rsidRPr="00E849F6" w:rsidRDefault="004F3E13" w:rsidP="004F3E13">
      <w:pPr>
        <w:pStyle w:val="ListParagraph"/>
        <w:numPr>
          <w:ilvl w:val="2"/>
          <w:numId w:val="1"/>
        </w:numPr>
        <w:rPr>
          <w:rFonts w:ascii="Arial" w:hAnsi="Arial" w:cs="Arial"/>
          <w:sz w:val="24"/>
        </w:rPr>
      </w:pPr>
      <w:r w:rsidRPr="00E849F6">
        <w:rPr>
          <w:rFonts w:ascii="Arial" w:hAnsi="Arial" w:cs="Arial"/>
          <w:sz w:val="24"/>
        </w:rPr>
        <w:t xml:space="preserve">Mandatory Exit Survey – to determine if our program meets standards and how well it prepared students for </w:t>
      </w:r>
      <w:r w:rsidR="00545EA9" w:rsidRPr="00E849F6">
        <w:rPr>
          <w:rFonts w:ascii="Arial" w:hAnsi="Arial" w:cs="Arial"/>
          <w:sz w:val="24"/>
        </w:rPr>
        <w:t>their job.</w:t>
      </w:r>
    </w:p>
    <w:p w:rsidR="00545EA9" w:rsidRPr="00E849F6" w:rsidRDefault="00545EA9" w:rsidP="004F3E13">
      <w:pPr>
        <w:pStyle w:val="ListParagraph"/>
        <w:numPr>
          <w:ilvl w:val="2"/>
          <w:numId w:val="1"/>
        </w:numPr>
        <w:rPr>
          <w:rFonts w:ascii="Arial" w:hAnsi="Arial" w:cs="Arial"/>
          <w:sz w:val="24"/>
        </w:rPr>
      </w:pPr>
      <w:r w:rsidRPr="00E849F6">
        <w:rPr>
          <w:rFonts w:ascii="Arial" w:hAnsi="Arial" w:cs="Arial"/>
          <w:sz w:val="24"/>
        </w:rPr>
        <w:t xml:space="preserve">Revising the </w:t>
      </w:r>
      <w:proofErr w:type="spellStart"/>
      <w:r w:rsidRPr="00E849F6">
        <w:rPr>
          <w:rFonts w:ascii="Arial" w:hAnsi="Arial" w:cs="Arial"/>
          <w:sz w:val="24"/>
        </w:rPr>
        <w:t>EPP</w:t>
      </w:r>
      <w:proofErr w:type="spellEnd"/>
      <w:r w:rsidRPr="00E849F6">
        <w:rPr>
          <w:rFonts w:ascii="Arial" w:hAnsi="Arial" w:cs="Arial"/>
          <w:sz w:val="24"/>
        </w:rPr>
        <w:t xml:space="preserve"> interview process</w:t>
      </w:r>
    </w:p>
    <w:p w:rsidR="00545EA9" w:rsidRPr="00E849F6" w:rsidRDefault="00545EA9" w:rsidP="00545EA9">
      <w:pPr>
        <w:pStyle w:val="ListParagraph"/>
        <w:numPr>
          <w:ilvl w:val="3"/>
          <w:numId w:val="1"/>
        </w:numPr>
        <w:rPr>
          <w:rFonts w:ascii="Arial" w:hAnsi="Arial" w:cs="Arial"/>
          <w:sz w:val="24"/>
        </w:rPr>
      </w:pPr>
      <w:hyperlink r:id="rId7" w:anchor="gid=369326307" w:history="1">
        <w:r w:rsidRPr="00E849F6">
          <w:rPr>
            <w:rStyle w:val="Hyperlink"/>
            <w:rFonts w:ascii="Arial" w:hAnsi="Arial" w:cs="Arial"/>
            <w:sz w:val="24"/>
          </w:rPr>
          <w:t>Current interview data.</w:t>
        </w:r>
      </w:hyperlink>
      <w:r w:rsidRPr="00E849F6">
        <w:rPr>
          <w:rFonts w:ascii="Arial" w:hAnsi="Arial" w:cs="Arial"/>
          <w:sz w:val="24"/>
        </w:rPr>
        <w:t xml:space="preserve"> : Diane to discuss</w:t>
      </w:r>
    </w:p>
    <w:p w:rsidR="00545EA9" w:rsidRPr="00E849F6" w:rsidRDefault="00545EA9" w:rsidP="00545EA9">
      <w:pPr>
        <w:pStyle w:val="ListParagraph"/>
        <w:numPr>
          <w:ilvl w:val="4"/>
          <w:numId w:val="1"/>
        </w:numPr>
        <w:rPr>
          <w:rFonts w:ascii="Arial" w:hAnsi="Arial" w:cs="Arial"/>
          <w:sz w:val="24"/>
        </w:rPr>
      </w:pPr>
      <w:r w:rsidRPr="00E849F6">
        <w:rPr>
          <w:rFonts w:ascii="Arial" w:hAnsi="Arial" w:cs="Arial"/>
          <w:sz w:val="24"/>
        </w:rPr>
        <w:t>Looking to get rid of interview for initial certification because we are letting everyone into the program. The interview needs to be more rigorous or needs to be eliminated entirely because it’s not being used as it was intended.</w:t>
      </w:r>
    </w:p>
    <w:p w:rsidR="00545EA9" w:rsidRPr="00E849F6" w:rsidRDefault="00545EA9" w:rsidP="00545EA9">
      <w:pPr>
        <w:pStyle w:val="ListParagraph"/>
        <w:numPr>
          <w:ilvl w:val="1"/>
          <w:numId w:val="1"/>
        </w:numPr>
        <w:rPr>
          <w:rFonts w:ascii="Arial" w:hAnsi="Arial" w:cs="Arial"/>
          <w:sz w:val="24"/>
        </w:rPr>
      </w:pPr>
      <w:r w:rsidRPr="00E849F6">
        <w:rPr>
          <w:rFonts w:ascii="Arial" w:hAnsi="Arial" w:cs="Arial"/>
          <w:sz w:val="24"/>
        </w:rPr>
        <w:t>Academic Programs Committee- Becky</w:t>
      </w:r>
    </w:p>
    <w:p w:rsidR="00545EA9" w:rsidRPr="00E849F6" w:rsidRDefault="00545EA9" w:rsidP="00545EA9">
      <w:pPr>
        <w:pStyle w:val="ListParagraph"/>
        <w:numPr>
          <w:ilvl w:val="2"/>
          <w:numId w:val="1"/>
        </w:numPr>
        <w:rPr>
          <w:rFonts w:ascii="Arial" w:hAnsi="Arial" w:cs="Arial"/>
          <w:sz w:val="24"/>
        </w:rPr>
      </w:pPr>
      <w:r w:rsidRPr="00E849F6">
        <w:rPr>
          <w:rFonts w:ascii="Arial" w:hAnsi="Arial" w:cs="Arial"/>
          <w:sz w:val="24"/>
        </w:rPr>
        <w:t>All matrices have been submitted.</w:t>
      </w:r>
    </w:p>
    <w:p w:rsidR="00545EA9" w:rsidRPr="00E849F6" w:rsidRDefault="00545EA9" w:rsidP="00545EA9">
      <w:pPr>
        <w:pStyle w:val="ListParagraph"/>
        <w:numPr>
          <w:ilvl w:val="2"/>
          <w:numId w:val="1"/>
        </w:numPr>
        <w:rPr>
          <w:rFonts w:ascii="Arial" w:hAnsi="Arial" w:cs="Arial"/>
          <w:sz w:val="24"/>
        </w:rPr>
      </w:pPr>
      <w:r w:rsidRPr="00E849F6">
        <w:rPr>
          <w:rFonts w:ascii="Arial" w:hAnsi="Arial" w:cs="Arial"/>
          <w:sz w:val="24"/>
        </w:rPr>
        <w:t>Will meet in January to start looking at them.</w:t>
      </w:r>
    </w:p>
    <w:p w:rsidR="00545EA9" w:rsidRPr="00E849F6" w:rsidRDefault="00545EA9" w:rsidP="00545EA9">
      <w:pPr>
        <w:pStyle w:val="ListParagraph"/>
        <w:numPr>
          <w:ilvl w:val="1"/>
          <w:numId w:val="1"/>
        </w:numPr>
        <w:rPr>
          <w:rFonts w:ascii="Arial" w:hAnsi="Arial" w:cs="Arial"/>
          <w:sz w:val="24"/>
        </w:rPr>
      </w:pPr>
      <w:r w:rsidRPr="00E849F6">
        <w:rPr>
          <w:rFonts w:ascii="Arial" w:hAnsi="Arial" w:cs="Arial"/>
          <w:sz w:val="24"/>
        </w:rPr>
        <w:t>Dean’s Report</w:t>
      </w:r>
    </w:p>
    <w:p w:rsidR="00545EA9" w:rsidRPr="00E849F6" w:rsidRDefault="00545EA9" w:rsidP="00545EA9">
      <w:pPr>
        <w:pStyle w:val="ListParagraph"/>
        <w:numPr>
          <w:ilvl w:val="2"/>
          <w:numId w:val="1"/>
        </w:numPr>
        <w:rPr>
          <w:rFonts w:ascii="Arial" w:hAnsi="Arial" w:cs="Arial"/>
          <w:sz w:val="24"/>
        </w:rPr>
      </w:pPr>
      <w:r w:rsidRPr="00E849F6">
        <w:rPr>
          <w:rFonts w:ascii="Arial" w:hAnsi="Arial" w:cs="Arial"/>
          <w:sz w:val="24"/>
        </w:rPr>
        <w:t xml:space="preserve">Space is reserved in the library for the meeting with the external stakeholders on April 30, 2019 from </w:t>
      </w:r>
      <w:proofErr w:type="spellStart"/>
      <w:r w:rsidRPr="00E849F6">
        <w:rPr>
          <w:rFonts w:ascii="Arial" w:hAnsi="Arial" w:cs="Arial"/>
          <w:sz w:val="24"/>
        </w:rPr>
        <w:t>5:30pm</w:t>
      </w:r>
      <w:proofErr w:type="spellEnd"/>
      <w:r w:rsidRPr="00E849F6">
        <w:rPr>
          <w:rFonts w:ascii="Arial" w:hAnsi="Arial" w:cs="Arial"/>
          <w:sz w:val="24"/>
        </w:rPr>
        <w:t xml:space="preserve"> - </w:t>
      </w:r>
      <w:proofErr w:type="spellStart"/>
      <w:r w:rsidRPr="00E849F6">
        <w:rPr>
          <w:rFonts w:ascii="Arial" w:hAnsi="Arial" w:cs="Arial"/>
          <w:sz w:val="24"/>
        </w:rPr>
        <w:t>7:00pm</w:t>
      </w:r>
      <w:proofErr w:type="spellEnd"/>
      <w:r w:rsidRPr="00E849F6">
        <w:rPr>
          <w:rFonts w:ascii="Arial" w:hAnsi="Arial" w:cs="Arial"/>
          <w:sz w:val="24"/>
        </w:rPr>
        <w:t>.</w:t>
      </w:r>
    </w:p>
    <w:p w:rsidR="00545EA9" w:rsidRPr="00E849F6" w:rsidRDefault="00545EA9" w:rsidP="00545EA9">
      <w:pPr>
        <w:pStyle w:val="ListParagraph"/>
        <w:numPr>
          <w:ilvl w:val="1"/>
          <w:numId w:val="1"/>
        </w:numPr>
        <w:rPr>
          <w:rFonts w:ascii="Arial" w:hAnsi="Arial" w:cs="Arial"/>
          <w:sz w:val="24"/>
        </w:rPr>
      </w:pPr>
      <w:r w:rsidRPr="00E849F6">
        <w:rPr>
          <w:rFonts w:ascii="Arial" w:hAnsi="Arial" w:cs="Arial"/>
          <w:sz w:val="24"/>
        </w:rPr>
        <w:t>Associate Dean/Certification Officer’s Report</w:t>
      </w:r>
    </w:p>
    <w:p w:rsidR="006A6969" w:rsidRPr="00E849F6" w:rsidRDefault="00F56F62" w:rsidP="00545EA9">
      <w:pPr>
        <w:pStyle w:val="ListParagraph"/>
        <w:numPr>
          <w:ilvl w:val="2"/>
          <w:numId w:val="1"/>
        </w:numPr>
        <w:rPr>
          <w:rFonts w:ascii="Arial" w:hAnsi="Arial" w:cs="Arial"/>
          <w:sz w:val="24"/>
        </w:rPr>
      </w:pPr>
      <w:r w:rsidRPr="00E849F6">
        <w:rPr>
          <w:rFonts w:ascii="Arial" w:hAnsi="Arial" w:cs="Arial"/>
          <w:sz w:val="24"/>
        </w:rPr>
        <w:t xml:space="preserve">Gina is in Austin at </w:t>
      </w:r>
      <w:proofErr w:type="spellStart"/>
      <w:r w:rsidRPr="00E849F6">
        <w:rPr>
          <w:rFonts w:ascii="Arial" w:hAnsi="Arial" w:cs="Arial"/>
          <w:sz w:val="24"/>
        </w:rPr>
        <w:t>SBEC</w:t>
      </w:r>
      <w:proofErr w:type="spellEnd"/>
      <w:r w:rsidRPr="00E849F6">
        <w:rPr>
          <w:rFonts w:ascii="Arial" w:hAnsi="Arial" w:cs="Arial"/>
          <w:sz w:val="24"/>
        </w:rPr>
        <w:t xml:space="preserve"> </w:t>
      </w:r>
      <w:r w:rsidR="00815B13" w:rsidRPr="00E849F6">
        <w:rPr>
          <w:rFonts w:ascii="Arial" w:hAnsi="Arial" w:cs="Arial"/>
          <w:sz w:val="24"/>
        </w:rPr>
        <w:t xml:space="preserve">testifying against </w:t>
      </w:r>
      <w:proofErr w:type="spellStart"/>
      <w:r w:rsidR="00815B13" w:rsidRPr="00E849F6">
        <w:rPr>
          <w:rFonts w:ascii="Arial" w:hAnsi="Arial" w:cs="Arial"/>
          <w:sz w:val="24"/>
        </w:rPr>
        <w:t>EdTPA</w:t>
      </w:r>
      <w:proofErr w:type="spellEnd"/>
      <w:r w:rsidR="00815B13" w:rsidRPr="00E849F6">
        <w:rPr>
          <w:rFonts w:ascii="Arial" w:hAnsi="Arial" w:cs="Arial"/>
          <w:sz w:val="24"/>
        </w:rPr>
        <w:t xml:space="preserve">. A decision will be made in January by TEA if </w:t>
      </w:r>
      <w:proofErr w:type="spellStart"/>
      <w:r w:rsidR="00815B13" w:rsidRPr="00E849F6">
        <w:rPr>
          <w:rFonts w:ascii="Arial" w:hAnsi="Arial" w:cs="Arial"/>
          <w:sz w:val="24"/>
        </w:rPr>
        <w:t>EdTPA</w:t>
      </w:r>
      <w:proofErr w:type="spellEnd"/>
      <w:r w:rsidR="00815B13" w:rsidRPr="00E849F6">
        <w:rPr>
          <w:rFonts w:ascii="Arial" w:hAnsi="Arial" w:cs="Arial"/>
          <w:sz w:val="24"/>
        </w:rPr>
        <w:t xml:space="preserve"> will move forward or not. Regardless, there will be a </w:t>
      </w:r>
      <w:r w:rsidR="006A6969" w:rsidRPr="00E849F6">
        <w:rPr>
          <w:rFonts w:ascii="Arial" w:hAnsi="Arial" w:cs="Arial"/>
          <w:sz w:val="24"/>
        </w:rPr>
        <w:t>push toward performance based models that show a teacher’s ability.</w:t>
      </w:r>
    </w:p>
    <w:p w:rsidR="006A6969" w:rsidRPr="00E849F6" w:rsidRDefault="006A6969" w:rsidP="00545EA9">
      <w:pPr>
        <w:pStyle w:val="ListParagraph"/>
        <w:numPr>
          <w:ilvl w:val="2"/>
          <w:numId w:val="1"/>
        </w:numPr>
        <w:rPr>
          <w:rFonts w:ascii="Arial" w:hAnsi="Arial" w:cs="Arial"/>
          <w:sz w:val="24"/>
        </w:rPr>
      </w:pPr>
      <w:r w:rsidRPr="00E849F6">
        <w:rPr>
          <w:rFonts w:ascii="Arial" w:hAnsi="Arial" w:cs="Arial"/>
          <w:sz w:val="24"/>
        </w:rPr>
        <w:t xml:space="preserve">Requested </w:t>
      </w:r>
      <w:proofErr w:type="spellStart"/>
      <w:r w:rsidRPr="00E849F6">
        <w:rPr>
          <w:rFonts w:ascii="Arial" w:hAnsi="Arial" w:cs="Arial"/>
          <w:sz w:val="24"/>
        </w:rPr>
        <w:t>HEF</w:t>
      </w:r>
      <w:proofErr w:type="spellEnd"/>
      <w:r w:rsidRPr="00E849F6">
        <w:rPr>
          <w:rFonts w:ascii="Arial" w:hAnsi="Arial" w:cs="Arial"/>
          <w:sz w:val="24"/>
        </w:rPr>
        <w:t xml:space="preserve"> funding for Swivel cameras.</w:t>
      </w:r>
    </w:p>
    <w:p w:rsidR="00545EA9" w:rsidRPr="00E849F6" w:rsidRDefault="006A6969" w:rsidP="00545EA9">
      <w:pPr>
        <w:pStyle w:val="ListParagraph"/>
        <w:numPr>
          <w:ilvl w:val="2"/>
          <w:numId w:val="1"/>
        </w:numPr>
        <w:rPr>
          <w:rFonts w:ascii="Arial" w:hAnsi="Arial" w:cs="Arial"/>
          <w:sz w:val="24"/>
        </w:rPr>
      </w:pPr>
      <w:r w:rsidRPr="00E849F6">
        <w:rPr>
          <w:rFonts w:ascii="Arial" w:hAnsi="Arial" w:cs="Arial"/>
          <w:sz w:val="24"/>
        </w:rPr>
        <w:lastRenderedPageBreak/>
        <w:t xml:space="preserve">We will host an </w:t>
      </w:r>
      <w:proofErr w:type="spellStart"/>
      <w:r w:rsidRPr="00E849F6">
        <w:rPr>
          <w:rFonts w:ascii="Arial" w:hAnsi="Arial" w:cs="Arial"/>
          <w:sz w:val="24"/>
        </w:rPr>
        <w:t>EdTPA</w:t>
      </w:r>
      <w:proofErr w:type="spellEnd"/>
      <w:r w:rsidRPr="00E849F6">
        <w:rPr>
          <w:rFonts w:ascii="Arial" w:hAnsi="Arial" w:cs="Arial"/>
          <w:sz w:val="24"/>
        </w:rPr>
        <w:t xml:space="preserve"> one on one</w:t>
      </w:r>
      <w:r w:rsidR="00815B13" w:rsidRPr="00E849F6">
        <w:rPr>
          <w:rFonts w:ascii="Arial" w:hAnsi="Arial" w:cs="Arial"/>
          <w:sz w:val="24"/>
        </w:rPr>
        <w:t xml:space="preserve"> </w:t>
      </w:r>
      <w:r w:rsidRPr="00E849F6">
        <w:rPr>
          <w:rFonts w:ascii="Arial" w:hAnsi="Arial" w:cs="Arial"/>
          <w:sz w:val="24"/>
        </w:rPr>
        <w:t>meeting on January 18, 2019 from 9:00 am – 11:00 am.</w:t>
      </w:r>
    </w:p>
    <w:p w:rsidR="006A6969" w:rsidRPr="00E849F6" w:rsidRDefault="006A6969" w:rsidP="00545EA9">
      <w:pPr>
        <w:pStyle w:val="ListParagraph"/>
        <w:numPr>
          <w:ilvl w:val="2"/>
          <w:numId w:val="1"/>
        </w:numPr>
        <w:rPr>
          <w:rFonts w:ascii="Arial" w:hAnsi="Arial" w:cs="Arial"/>
          <w:sz w:val="24"/>
        </w:rPr>
      </w:pPr>
      <w:r w:rsidRPr="00E849F6">
        <w:rPr>
          <w:rFonts w:ascii="Arial" w:hAnsi="Arial" w:cs="Arial"/>
          <w:sz w:val="24"/>
        </w:rPr>
        <w:t xml:space="preserve">We are going to host a half day regional workshop on </w:t>
      </w:r>
      <w:proofErr w:type="spellStart"/>
      <w:r w:rsidRPr="00E849F6">
        <w:rPr>
          <w:rFonts w:ascii="Arial" w:hAnsi="Arial" w:cs="Arial"/>
          <w:sz w:val="24"/>
        </w:rPr>
        <w:t>EdTPA</w:t>
      </w:r>
      <w:proofErr w:type="spellEnd"/>
      <w:r w:rsidRPr="00E849F6">
        <w:rPr>
          <w:rFonts w:ascii="Arial" w:hAnsi="Arial" w:cs="Arial"/>
          <w:sz w:val="24"/>
        </w:rPr>
        <w:t xml:space="preserve"> – details will be announced. </w:t>
      </w:r>
    </w:p>
    <w:p w:rsidR="006A6969" w:rsidRPr="00E849F6" w:rsidRDefault="006A6969" w:rsidP="006A6969">
      <w:pPr>
        <w:pStyle w:val="ListParagraph"/>
        <w:numPr>
          <w:ilvl w:val="1"/>
          <w:numId w:val="1"/>
        </w:numPr>
        <w:rPr>
          <w:rFonts w:ascii="Arial" w:hAnsi="Arial" w:cs="Arial"/>
          <w:sz w:val="24"/>
        </w:rPr>
      </w:pPr>
      <w:r w:rsidRPr="00E849F6">
        <w:rPr>
          <w:rFonts w:ascii="Arial" w:hAnsi="Arial" w:cs="Arial"/>
          <w:sz w:val="24"/>
        </w:rPr>
        <w:t>Chair/ Vice Chair Report</w:t>
      </w:r>
    </w:p>
    <w:p w:rsidR="006A6969" w:rsidRPr="00E849F6" w:rsidRDefault="006A6969" w:rsidP="006A6969">
      <w:pPr>
        <w:pStyle w:val="ListParagraph"/>
        <w:numPr>
          <w:ilvl w:val="2"/>
          <w:numId w:val="1"/>
        </w:numPr>
        <w:rPr>
          <w:rFonts w:ascii="Arial" w:hAnsi="Arial" w:cs="Arial"/>
          <w:sz w:val="24"/>
        </w:rPr>
      </w:pPr>
      <w:r w:rsidRPr="00E849F6">
        <w:rPr>
          <w:rFonts w:ascii="Arial" w:hAnsi="Arial" w:cs="Arial"/>
          <w:sz w:val="24"/>
        </w:rPr>
        <w:t xml:space="preserve">Nothing to report </w:t>
      </w:r>
    </w:p>
    <w:p w:rsidR="006A6969" w:rsidRPr="00E849F6" w:rsidRDefault="006A6969" w:rsidP="006A6969">
      <w:pPr>
        <w:pStyle w:val="ListParagraph"/>
        <w:numPr>
          <w:ilvl w:val="0"/>
          <w:numId w:val="1"/>
        </w:numPr>
        <w:rPr>
          <w:rFonts w:ascii="Arial" w:hAnsi="Arial" w:cs="Arial"/>
          <w:sz w:val="24"/>
        </w:rPr>
      </w:pPr>
      <w:r w:rsidRPr="00E849F6">
        <w:rPr>
          <w:rFonts w:ascii="Arial" w:hAnsi="Arial" w:cs="Arial"/>
          <w:sz w:val="24"/>
        </w:rPr>
        <w:t xml:space="preserve">Business </w:t>
      </w:r>
    </w:p>
    <w:p w:rsidR="00066811" w:rsidRPr="00E849F6" w:rsidRDefault="00066811" w:rsidP="00066811">
      <w:pPr>
        <w:pStyle w:val="ListParagraph"/>
        <w:numPr>
          <w:ilvl w:val="1"/>
          <w:numId w:val="1"/>
        </w:numPr>
        <w:rPr>
          <w:rFonts w:ascii="Arial" w:hAnsi="Arial" w:cs="Arial"/>
          <w:sz w:val="24"/>
        </w:rPr>
      </w:pPr>
      <w:r w:rsidRPr="00E849F6">
        <w:rPr>
          <w:rFonts w:ascii="Arial" w:hAnsi="Arial" w:cs="Arial"/>
          <w:sz w:val="24"/>
        </w:rPr>
        <w:t>Old Business</w:t>
      </w:r>
    </w:p>
    <w:p w:rsidR="00066811" w:rsidRPr="00E849F6" w:rsidRDefault="00305C0D" w:rsidP="00066811">
      <w:pPr>
        <w:pStyle w:val="ListParagraph"/>
        <w:numPr>
          <w:ilvl w:val="2"/>
          <w:numId w:val="1"/>
        </w:numPr>
        <w:rPr>
          <w:rFonts w:ascii="Arial" w:hAnsi="Arial" w:cs="Arial"/>
          <w:sz w:val="24"/>
        </w:rPr>
      </w:pPr>
      <w:hyperlink r:id="rId8" w:history="1">
        <w:r w:rsidRPr="00E849F6">
          <w:rPr>
            <w:rStyle w:val="Hyperlink"/>
            <w:rFonts w:ascii="Arial" w:hAnsi="Arial" w:cs="Arial"/>
            <w:sz w:val="24"/>
          </w:rPr>
          <w:t>CEP By-laws</w:t>
        </w:r>
      </w:hyperlink>
      <w:r w:rsidRPr="00E849F6">
        <w:rPr>
          <w:rFonts w:ascii="Arial" w:hAnsi="Arial" w:cs="Arial"/>
          <w:sz w:val="24"/>
        </w:rPr>
        <w:t>---voting will occur at full CEP meeting.</w:t>
      </w:r>
    </w:p>
    <w:p w:rsidR="00E849F6" w:rsidRPr="00E849F6" w:rsidRDefault="00E849F6" w:rsidP="00E849F6">
      <w:pPr>
        <w:pStyle w:val="ListParagraph"/>
        <w:numPr>
          <w:ilvl w:val="3"/>
          <w:numId w:val="1"/>
        </w:numPr>
        <w:rPr>
          <w:rFonts w:ascii="Arial" w:hAnsi="Arial" w:cs="Arial"/>
          <w:sz w:val="24"/>
        </w:rPr>
      </w:pPr>
      <w:r w:rsidRPr="00E849F6">
        <w:rPr>
          <w:rFonts w:ascii="Arial" w:hAnsi="Arial" w:cs="Arial"/>
          <w:sz w:val="24"/>
        </w:rPr>
        <w:t>Every year CEP committee will reapprove the bylaws.</w:t>
      </w:r>
    </w:p>
    <w:p w:rsidR="00E849F6" w:rsidRPr="00E849F6" w:rsidRDefault="00E849F6" w:rsidP="00E849F6">
      <w:pPr>
        <w:pStyle w:val="ListParagraph"/>
        <w:numPr>
          <w:ilvl w:val="3"/>
          <w:numId w:val="1"/>
        </w:numPr>
        <w:rPr>
          <w:rFonts w:ascii="Arial" w:hAnsi="Arial" w:cs="Arial"/>
          <w:sz w:val="24"/>
        </w:rPr>
      </w:pPr>
      <w:r w:rsidRPr="00E849F6">
        <w:rPr>
          <w:rFonts w:ascii="Arial" w:hAnsi="Arial" w:cs="Arial"/>
          <w:sz w:val="24"/>
        </w:rPr>
        <w:t>Diane made a motion to approve the bylaws</w:t>
      </w:r>
    </w:p>
    <w:p w:rsidR="00E849F6" w:rsidRPr="00E849F6" w:rsidRDefault="00E849F6" w:rsidP="00E849F6">
      <w:pPr>
        <w:pStyle w:val="ListParagraph"/>
        <w:numPr>
          <w:ilvl w:val="3"/>
          <w:numId w:val="1"/>
        </w:numPr>
        <w:rPr>
          <w:rFonts w:ascii="Arial" w:hAnsi="Arial" w:cs="Arial"/>
          <w:sz w:val="24"/>
        </w:rPr>
      </w:pPr>
      <w:r w:rsidRPr="00E849F6">
        <w:rPr>
          <w:rFonts w:ascii="Arial" w:hAnsi="Arial" w:cs="Arial"/>
          <w:sz w:val="24"/>
        </w:rPr>
        <w:t>Suzanna seconded the motion</w:t>
      </w:r>
    </w:p>
    <w:p w:rsidR="00E849F6" w:rsidRPr="00E849F6" w:rsidRDefault="00E849F6" w:rsidP="00E849F6">
      <w:pPr>
        <w:pStyle w:val="ListParagraph"/>
        <w:numPr>
          <w:ilvl w:val="3"/>
          <w:numId w:val="1"/>
        </w:numPr>
        <w:rPr>
          <w:rFonts w:ascii="Arial" w:hAnsi="Arial" w:cs="Arial"/>
          <w:sz w:val="24"/>
        </w:rPr>
      </w:pPr>
      <w:r w:rsidRPr="00E849F6">
        <w:rPr>
          <w:rFonts w:ascii="Arial" w:hAnsi="Arial" w:cs="Arial"/>
          <w:sz w:val="24"/>
        </w:rPr>
        <w:t>All approved</w:t>
      </w:r>
    </w:p>
    <w:p w:rsidR="00E849F6" w:rsidRPr="00E849F6" w:rsidRDefault="00E849F6" w:rsidP="00E849F6">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849F6">
        <w:rPr>
          <w:rFonts w:ascii="Arial" w:hAnsi="Arial" w:cs="Arial"/>
          <w:color w:val="000000"/>
          <w:shd w:val="clear" w:color="auto" w:fill="FFFFFF"/>
        </w:rPr>
        <w:t xml:space="preserve">Certification Field Curriculum Alignment Matrices Update </w:t>
      </w:r>
      <w:r w:rsidRPr="00E849F6">
        <w:rPr>
          <w:rFonts w:ascii="Arial" w:hAnsi="Arial" w:cs="Arial"/>
          <w:color w:val="000000"/>
          <w:shd w:val="clear" w:color="auto" w:fill="FFFFFF"/>
        </w:rPr>
        <w:t>–</w:t>
      </w:r>
      <w:r w:rsidRPr="00E849F6">
        <w:rPr>
          <w:rFonts w:ascii="Arial" w:hAnsi="Arial" w:cs="Arial"/>
          <w:color w:val="000000"/>
          <w:shd w:val="clear" w:color="auto" w:fill="FFFFFF"/>
        </w:rPr>
        <w:t xml:space="preserve"> Gina</w:t>
      </w:r>
    </w:p>
    <w:p w:rsidR="00E849F6" w:rsidRPr="00E849F6" w:rsidRDefault="00286E8F" w:rsidP="00E849F6">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849F6">
        <w:rPr>
          <w:rFonts w:ascii="Arial" w:hAnsi="Arial" w:cs="Arial"/>
          <w:color w:val="000000"/>
          <w:shd w:val="clear" w:color="auto" w:fill="FFFFFF"/>
        </w:rPr>
        <w:t>Alignment</w:t>
      </w:r>
      <w:r w:rsidR="00E849F6" w:rsidRPr="00E849F6">
        <w:rPr>
          <w:rFonts w:ascii="Arial" w:hAnsi="Arial" w:cs="Arial"/>
          <w:color w:val="000000"/>
          <w:shd w:val="clear" w:color="auto" w:fill="FFFFFF"/>
        </w:rPr>
        <w:t xml:space="preserve"> listed in syllabi</w:t>
      </w:r>
    </w:p>
    <w:p w:rsidR="00E849F6" w:rsidRPr="00E849F6" w:rsidRDefault="00E849F6" w:rsidP="00E849F6">
      <w:pPr>
        <w:pStyle w:val="NormalWeb"/>
        <w:numPr>
          <w:ilvl w:val="3"/>
          <w:numId w:val="1"/>
        </w:numPr>
        <w:shd w:val="clear" w:color="auto" w:fill="FFFFFF"/>
        <w:spacing w:before="0" w:beforeAutospacing="0" w:after="0" w:afterAutospacing="0"/>
        <w:textAlignment w:val="baseline"/>
        <w:rPr>
          <w:rFonts w:ascii="Arial" w:hAnsi="Arial" w:cs="Arial"/>
          <w:color w:val="000000"/>
        </w:rPr>
      </w:pPr>
      <w:proofErr w:type="spellStart"/>
      <w:r w:rsidRPr="00E849F6">
        <w:rPr>
          <w:rFonts w:ascii="Arial" w:hAnsi="Arial" w:cs="Arial"/>
          <w:color w:val="000000"/>
          <w:shd w:val="clear" w:color="auto" w:fill="FFFFFF"/>
        </w:rPr>
        <w:t>TEKS</w:t>
      </w:r>
      <w:proofErr w:type="spellEnd"/>
      <w:r w:rsidRPr="00E849F6">
        <w:rPr>
          <w:rFonts w:ascii="Arial" w:hAnsi="Arial" w:cs="Arial"/>
          <w:color w:val="000000"/>
          <w:shd w:val="clear" w:color="auto" w:fill="FFFFFF"/>
        </w:rPr>
        <w:t xml:space="preserve"> should be listed in syllabi. This is a requirement.</w:t>
      </w:r>
    </w:p>
    <w:p w:rsidR="00E849F6" w:rsidRPr="00E849F6" w:rsidRDefault="00E849F6" w:rsidP="00E849F6">
      <w:pPr>
        <w:pStyle w:val="NormalWeb"/>
        <w:numPr>
          <w:ilvl w:val="1"/>
          <w:numId w:val="1"/>
        </w:numPr>
        <w:shd w:val="clear" w:color="auto" w:fill="FFFFFF"/>
        <w:spacing w:before="0" w:beforeAutospacing="0" w:after="0" w:afterAutospacing="0"/>
        <w:textAlignment w:val="baseline"/>
        <w:rPr>
          <w:rFonts w:ascii="Arial" w:hAnsi="Arial" w:cs="Arial"/>
          <w:color w:val="000000"/>
        </w:rPr>
      </w:pPr>
      <w:r w:rsidRPr="00E849F6">
        <w:rPr>
          <w:rFonts w:ascii="Arial" w:hAnsi="Arial" w:cs="Arial"/>
          <w:color w:val="000000"/>
          <w:shd w:val="clear" w:color="auto" w:fill="FFFFFF"/>
        </w:rPr>
        <w:t>New Business</w:t>
      </w:r>
    </w:p>
    <w:p w:rsidR="00E849F6" w:rsidRPr="00E849F6" w:rsidRDefault="00E849F6" w:rsidP="00E849F6">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849F6">
        <w:rPr>
          <w:rFonts w:ascii="Arial" w:hAnsi="Arial" w:cs="Arial"/>
          <w:color w:val="000000"/>
        </w:rPr>
        <w:t>Principal Survey on Teacher’s first year</w:t>
      </w:r>
    </w:p>
    <w:p w:rsidR="00E849F6" w:rsidRPr="00E849F6" w:rsidRDefault="00E849F6" w:rsidP="00E849F6">
      <w:pPr>
        <w:pStyle w:val="NormalWeb"/>
        <w:numPr>
          <w:ilvl w:val="3"/>
          <w:numId w:val="1"/>
        </w:numPr>
        <w:spacing w:before="0" w:beforeAutospacing="0" w:after="0" w:afterAutospacing="0"/>
        <w:textAlignment w:val="baseline"/>
        <w:rPr>
          <w:rFonts w:ascii="Arial" w:hAnsi="Arial" w:cs="Arial"/>
          <w:color w:val="000000"/>
        </w:rPr>
      </w:pPr>
      <w:hyperlink r:id="rId9" w:history="1">
        <w:r w:rsidRPr="00E849F6">
          <w:rPr>
            <w:rStyle w:val="Hyperlink"/>
            <w:rFonts w:ascii="Arial" w:hAnsi="Arial" w:cs="Arial"/>
            <w:color w:val="1155CC"/>
          </w:rPr>
          <w:t>Validity Study</w:t>
        </w:r>
      </w:hyperlink>
      <w:r w:rsidRPr="00E849F6">
        <w:rPr>
          <w:rFonts w:ascii="Arial" w:hAnsi="Arial" w:cs="Arial"/>
          <w:color w:val="000000"/>
        </w:rPr>
        <w:t xml:space="preserve"> – instrument sent out to rate our teachers</w:t>
      </w:r>
    </w:p>
    <w:p w:rsidR="00E849F6" w:rsidRDefault="00E849F6" w:rsidP="00E849F6">
      <w:pPr>
        <w:pStyle w:val="NormalWeb"/>
        <w:numPr>
          <w:ilvl w:val="3"/>
          <w:numId w:val="1"/>
        </w:numPr>
        <w:spacing w:before="0" w:beforeAutospacing="0" w:after="0" w:afterAutospacing="0"/>
        <w:textAlignment w:val="baseline"/>
        <w:rPr>
          <w:rFonts w:ascii="Arial" w:hAnsi="Arial" w:cs="Arial"/>
          <w:color w:val="000000"/>
        </w:rPr>
      </w:pPr>
      <w:hyperlink r:id="rId10" w:history="1">
        <w:r w:rsidRPr="00E849F6">
          <w:rPr>
            <w:rStyle w:val="Hyperlink"/>
            <w:rFonts w:ascii="Arial" w:hAnsi="Arial" w:cs="Arial"/>
            <w:color w:val="1155CC"/>
          </w:rPr>
          <w:t xml:space="preserve">Principal Survey Calibration Training Responses </w:t>
        </w:r>
      </w:hyperlink>
      <w:r w:rsidRPr="00E849F6">
        <w:rPr>
          <w:rFonts w:ascii="Arial" w:hAnsi="Arial" w:cs="Arial"/>
          <w:color w:val="000000"/>
        </w:rPr>
        <w:t>(Diane)</w:t>
      </w:r>
    </w:p>
    <w:p w:rsidR="00E849F6" w:rsidRDefault="00E849F6" w:rsidP="00E849F6">
      <w:pPr>
        <w:pStyle w:val="NormalWeb"/>
        <w:numPr>
          <w:ilvl w:val="4"/>
          <w:numId w:val="1"/>
        </w:numPr>
        <w:spacing w:before="0" w:beforeAutospacing="0" w:after="0" w:afterAutospacing="0"/>
        <w:textAlignment w:val="baseline"/>
        <w:rPr>
          <w:rFonts w:ascii="Arial" w:hAnsi="Arial" w:cs="Arial"/>
          <w:color w:val="000000"/>
        </w:rPr>
      </w:pPr>
      <w:r>
        <w:rPr>
          <w:rFonts w:ascii="Arial" w:hAnsi="Arial" w:cs="Arial"/>
          <w:color w:val="000000"/>
        </w:rPr>
        <w:t>Sent to 1, 937 administrators</w:t>
      </w:r>
    </w:p>
    <w:p w:rsidR="00E849F6" w:rsidRPr="00E849F6" w:rsidRDefault="00E849F6" w:rsidP="00E849F6">
      <w:pPr>
        <w:pStyle w:val="NormalWeb"/>
        <w:numPr>
          <w:ilvl w:val="4"/>
          <w:numId w:val="1"/>
        </w:numPr>
        <w:spacing w:before="0" w:beforeAutospacing="0" w:after="0" w:afterAutospacing="0"/>
        <w:textAlignment w:val="baseline"/>
        <w:rPr>
          <w:rFonts w:ascii="Arial" w:hAnsi="Arial" w:cs="Arial"/>
          <w:color w:val="000000"/>
        </w:rPr>
      </w:pPr>
      <w:r>
        <w:rPr>
          <w:rFonts w:ascii="Arial" w:hAnsi="Arial" w:cs="Arial"/>
          <w:color w:val="000000"/>
        </w:rPr>
        <w:t>Got 9 responses back</w:t>
      </w:r>
    </w:p>
    <w:p w:rsidR="00E849F6" w:rsidRDefault="00E849F6" w:rsidP="00E849F6">
      <w:pPr>
        <w:pStyle w:val="NormalWeb"/>
        <w:numPr>
          <w:ilvl w:val="3"/>
          <w:numId w:val="1"/>
        </w:numPr>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 xml:space="preserve">A follow up will occur in January </w:t>
      </w:r>
    </w:p>
    <w:p w:rsidR="00E849F6" w:rsidRDefault="00E849F6" w:rsidP="00E849F6">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849F6">
        <w:rPr>
          <w:rFonts w:ascii="Arial" w:hAnsi="Arial" w:cs="Arial"/>
          <w:color w:val="000000"/>
        </w:rPr>
        <w:t xml:space="preserve">The </w:t>
      </w:r>
      <w:proofErr w:type="spellStart"/>
      <w:r w:rsidRPr="00E849F6">
        <w:rPr>
          <w:rFonts w:ascii="Arial" w:hAnsi="Arial" w:cs="Arial"/>
          <w:color w:val="000000"/>
        </w:rPr>
        <w:t>ISTE</w:t>
      </w:r>
      <w:proofErr w:type="spellEnd"/>
      <w:r w:rsidRPr="00E849F6">
        <w:rPr>
          <w:rFonts w:ascii="Arial" w:hAnsi="Arial" w:cs="Arial"/>
          <w:color w:val="000000"/>
        </w:rPr>
        <w:t xml:space="preserve"> Standards for both Educators and Administrators can be found </w:t>
      </w:r>
      <w:hyperlink r:id="rId11" w:history="1">
        <w:r w:rsidRPr="00E849F6">
          <w:rPr>
            <w:rStyle w:val="Hyperlink"/>
            <w:rFonts w:ascii="Arial" w:hAnsi="Arial" w:cs="Arial"/>
          </w:rPr>
          <w:t>here</w:t>
        </w:r>
      </w:hyperlink>
      <w:r w:rsidRPr="00E849F6">
        <w:rPr>
          <w:rFonts w:ascii="Arial" w:hAnsi="Arial" w:cs="Arial"/>
          <w:color w:val="000000"/>
        </w:rPr>
        <w:t>.</w:t>
      </w:r>
    </w:p>
    <w:p w:rsidR="00E849F6" w:rsidRDefault="00E849F6" w:rsidP="00E849F6">
      <w:pPr>
        <w:numPr>
          <w:ilvl w:val="3"/>
          <w:numId w:val="1"/>
        </w:numPr>
        <w:spacing w:after="0" w:line="240" w:lineRule="auto"/>
        <w:textAlignment w:val="baseline"/>
        <w:rPr>
          <w:rFonts w:ascii="Arial" w:eastAsia="Times New Roman" w:hAnsi="Arial" w:cs="Arial"/>
          <w:color w:val="000000"/>
          <w:sz w:val="24"/>
          <w:szCs w:val="24"/>
        </w:rPr>
      </w:pPr>
      <w:r w:rsidRPr="00E849F6">
        <w:rPr>
          <w:rFonts w:ascii="Arial" w:eastAsia="Times New Roman" w:hAnsi="Arial" w:cs="Arial"/>
          <w:color w:val="000000"/>
          <w:sz w:val="24"/>
          <w:szCs w:val="24"/>
        </w:rPr>
        <w:t xml:space="preserve">All initial cert courses in pedagogy and </w:t>
      </w:r>
      <w:proofErr w:type="gramStart"/>
      <w:r w:rsidRPr="00E849F6">
        <w:rPr>
          <w:rFonts w:ascii="Arial" w:eastAsia="Times New Roman" w:hAnsi="Arial" w:cs="Arial"/>
          <w:color w:val="000000"/>
          <w:sz w:val="24"/>
          <w:szCs w:val="24"/>
        </w:rPr>
        <w:t>prof</w:t>
      </w:r>
      <w:proofErr w:type="gramEnd"/>
      <w:r w:rsidRPr="00E849F6">
        <w:rPr>
          <w:rFonts w:ascii="Arial" w:eastAsia="Times New Roman" w:hAnsi="Arial" w:cs="Arial"/>
          <w:color w:val="000000"/>
          <w:sz w:val="24"/>
          <w:szCs w:val="24"/>
        </w:rPr>
        <w:t xml:space="preserve"> cert must have </w:t>
      </w:r>
      <w:proofErr w:type="spellStart"/>
      <w:r w:rsidRPr="00E849F6">
        <w:rPr>
          <w:rFonts w:ascii="Arial" w:eastAsia="Times New Roman" w:hAnsi="Arial" w:cs="Arial"/>
          <w:color w:val="000000"/>
          <w:sz w:val="24"/>
          <w:szCs w:val="24"/>
        </w:rPr>
        <w:t>ISTE</w:t>
      </w:r>
      <w:proofErr w:type="spellEnd"/>
      <w:r w:rsidRPr="00E849F6">
        <w:rPr>
          <w:rFonts w:ascii="Arial" w:eastAsia="Times New Roman" w:hAnsi="Arial" w:cs="Arial"/>
          <w:color w:val="000000"/>
          <w:sz w:val="24"/>
          <w:szCs w:val="24"/>
        </w:rPr>
        <w:t xml:space="preserve"> standards aligned. This must be on syllabi as a link. </w:t>
      </w:r>
    </w:p>
    <w:p w:rsidR="00E849F6" w:rsidRDefault="00E849F6" w:rsidP="00E849F6">
      <w:pPr>
        <w:numPr>
          <w:ilvl w:val="2"/>
          <w:numId w:val="1"/>
        </w:numPr>
        <w:spacing w:after="0" w:line="240" w:lineRule="auto"/>
        <w:textAlignment w:val="baseline"/>
        <w:rPr>
          <w:rFonts w:ascii="Arial" w:eastAsia="Times New Roman" w:hAnsi="Arial" w:cs="Arial"/>
          <w:color w:val="000000"/>
          <w:sz w:val="24"/>
          <w:szCs w:val="24"/>
        </w:rPr>
      </w:pPr>
      <w:proofErr w:type="spellStart"/>
      <w:r>
        <w:rPr>
          <w:rFonts w:ascii="Arial" w:eastAsia="Times New Roman" w:hAnsi="Arial" w:cs="Arial"/>
          <w:color w:val="000000"/>
          <w:sz w:val="24"/>
          <w:szCs w:val="24"/>
        </w:rPr>
        <w:t>TK20</w:t>
      </w:r>
      <w:proofErr w:type="spellEnd"/>
      <w:r>
        <w:rPr>
          <w:rFonts w:ascii="Arial" w:eastAsia="Times New Roman" w:hAnsi="Arial" w:cs="Arial"/>
          <w:color w:val="000000"/>
          <w:sz w:val="24"/>
          <w:szCs w:val="24"/>
        </w:rPr>
        <w:t xml:space="preserve"> Accounts</w:t>
      </w:r>
    </w:p>
    <w:p w:rsidR="00E849F6" w:rsidRDefault="00E849F6" w:rsidP="00E849F6">
      <w:pPr>
        <w:numPr>
          <w:ilvl w:val="3"/>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Students can purchase </w:t>
      </w:r>
      <w:proofErr w:type="spellStart"/>
      <w:r>
        <w:rPr>
          <w:rFonts w:ascii="Arial" w:eastAsia="Times New Roman" w:hAnsi="Arial" w:cs="Arial"/>
          <w:color w:val="000000"/>
          <w:sz w:val="24"/>
          <w:szCs w:val="24"/>
        </w:rPr>
        <w:t>TK20</w:t>
      </w:r>
      <w:proofErr w:type="spellEnd"/>
      <w:r>
        <w:rPr>
          <w:rFonts w:ascii="Arial" w:eastAsia="Times New Roman" w:hAnsi="Arial" w:cs="Arial"/>
          <w:color w:val="000000"/>
          <w:sz w:val="24"/>
          <w:szCs w:val="24"/>
        </w:rPr>
        <w:t xml:space="preserve"> direct from Watermark or the bookstore. If purchased at the bookstore, they can use financial </w:t>
      </w:r>
      <w:r w:rsidR="004F1DC4">
        <w:rPr>
          <w:rFonts w:ascii="Arial" w:eastAsia="Times New Roman" w:hAnsi="Arial" w:cs="Arial"/>
          <w:color w:val="000000"/>
          <w:sz w:val="24"/>
          <w:szCs w:val="24"/>
        </w:rPr>
        <w:t xml:space="preserve">aid. </w:t>
      </w:r>
    </w:p>
    <w:p w:rsidR="004F1DC4" w:rsidRDefault="004F1DC4" w:rsidP="00E849F6">
      <w:pPr>
        <w:numPr>
          <w:ilvl w:val="3"/>
          <w:numId w:val="1"/>
        </w:numPr>
        <w:spacing w:after="0" w:line="240" w:lineRule="auto"/>
        <w:textAlignment w:val="baseline"/>
        <w:rPr>
          <w:rFonts w:ascii="Arial" w:eastAsia="Times New Roman" w:hAnsi="Arial" w:cs="Arial"/>
          <w:color w:val="000000"/>
          <w:sz w:val="24"/>
          <w:szCs w:val="24"/>
        </w:rPr>
      </w:pPr>
      <w:proofErr w:type="spellStart"/>
      <w:r>
        <w:rPr>
          <w:rFonts w:ascii="Arial" w:eastAsia="Times New Roman" w:hAnsi="Arial" w:cs="Arial"/>
          <w:color w:val="000000"/>
          <w:sz w:val="24"/>
          <w:szCs w:val="24"/>
        </w:rPr>
        <w:t>TK20</w:t>
      </w:r>
      <w:proofErr w:type="spellEnd"/>
      <w:r>
        <w:rPr>
          <w:rFonts w:ascii="Arial" w:eastAsia="Times New Roman" w:hAnsi="Arial" w:cs="Arial"/>
          <w:color w:val="000000"/>
          <w:sz w:val="24"/>
          <w:szCs w:val="24"/>
        </w:rPr>
        <w:t xml:space="preserve"> accounts purchased for students for the Spring 19 semester only. Students must purchase their own starting Summer 19.</w:t>
      </w:r>
    </w:p>
    <w:p w:rsidR="00DE4F50" w:rsidRDefault="00DE4F50" w:rsidP="00DE4F50">
      <w:pPr>
        <w:numPr>
          <w:ilvl w:val="2"/>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TWU </w:t>
      </w:r>
      <w:proofErr w:type="spellStart"/>
      <w:r>
        <w:rPr>
          <w:rFonts w:ascii="Arial" w:eastAsia="Times New Roman" w:hAnsi="Arial" w:cs="Arial"/>
          <w:color w:val="000000"/>
          <w:sz w:val="24"/>
          <w:szCs w:val="24"/>
        </w:rPr>
        <w:t>EPP</w:t>
      </w:r>
      <w:proofErr w:type="spellEnd"/>
      <w:r>
        <w:rPr>
          <w:rFonts w:ascii="Arial" w:eastAsia="Times New Roman" w:hAnsi="Arial" w:cs="Arial"/>
          <w:color w:val="000000"/>
          <w:sz w:val="24"/>
          <w:szCs w:val="24"/>
        </w:rPr>
        <w:t xml:space="preserve"> Pass Rates</w:t>
      </w:r>
      <w:r>
        <w:rPr>
          <w:rFonts w:ascii="Arial" w:eastAsia="Times New Roman" w:hAnsi="Arial" w:cs="Arial"/>
          <w:color w:val="000000"/>
          <w:sz w:val="24"/>
          <w:szCs w:val="24"/>
        </w:rPr>
        <w:tab/>
      </w:r>
    </w:p>
    <w:p w:rsidR="00DE4F50" w:rsidRDefault="00DE4F50" w:rsidP="00DE4F50">
      <w:pPr>
        <w:numPr>
          <w:ilvl w:val="3"/>
          <w:numId w:val="1"/>
        </w:numPr>
        <w:spacing w:after="0" w:line="240" w:lineRule="auto"/>
        <w:textAlignment w:val="baseline"/>
        <w:rPr>
          <w:rFonts w:ascii="Arial" w:eastAsia="Times New Roman" w:hAnsi="Arial" w:cs="Arial"/>
          <w:color w:val="000000"/>
          <w:sz w:val="24"/>
          <w:szCs w:val="24"/>
        </w:rPr>
      </w:pPr>
      <w:hyperlink r:id="rId12" w:history="1">
        <w:r w:rsidRPr="00DE4F50">
          <w:rPr>
            <w:rStyle w:val="Hyperlink"/>
            <w:rFonts w:ascii="Arial" w:eastAsia="Times New Roman" w:hAnsi="Arial" w:cs="Arial"/>
            <w:sz w:val="24"/>
            <w:szCs w:val="24"/>
          </w:rPr>
          <w:t>9/1/18 - 11/30/18</w:t>
        </w:r>
      </w:hyperlink>
    </w:p>
    <w:p w:rsidR="00DE4F50" w:rsidRDefault="00DE4F50" w:rsidP="00DE4F50">
      <w:pPr>
        <w:numPr>
          <w:ilvl w:val="1"/>
          <w:numId w:val="1"/>
        </w:numPr>
        <w:spacing w:after="0" w:line="240" w:lineRule="auto"/>
        <w:textAlignment w:val="baseline"/>
        <w:rPr>
          <w:rFonts w:ascii="Arial" w:eastAsia="Times New Roman" w:hAnsi="Arial" w:cs="Arial"/>
          <w:color w:val="000000"/>
          <w:sz w:val="24"/>
          <w:szCs w:val="24"/>
        </w:rPr>
      </w:pPr>
      <w:hyperlink r:id="rId13" w:history="1">
        <w:proofErr w:type="spellStart"/>
        <w:r w:rsidRPr="00DE4F50">
          <w:rPr>
            <w:rStyle w:val="Hyperlink"/>
            <w:rFonts w:ascii="Arial" w:eastAsia="Times New Roman" w:hAnsi="Arial" w:cs="Arial"/>
            <w:sz w:val="24"/>
            <w:szCs w:val="24"/>
          </w:rPr>
          <w:t>EPP</w:t>
        </w:r>
        <w:proofErr w:type="spellEnd"/>
        <w:r w:rsidRPr="00DE4F50">
          <w:rPr>
            <w:rStyle w:val="Hyperlink"/>
            <w:rFonts w:ascii="Arial" w:eastAsia="Times New Roman" w:hAnsi="Arial" w:cs="Arial"/>
            <w:sz w:val="24"/>
            <w:szCs w:val="24"/>
          </w:rPr>
          <w:t xml:space="preserve"> Awards Ceremony</w:t>
        </w:r>
      </w:hyperlink>
    </w:p>
    <w:p w:rsidR="00DE4F50" w:rsidRDefault="00DE4F50" w:rsidP="00DE4F50">
      <w:pPr>
        <w:numPr>
          <w:ilvl w:val="2"/>
          <w:numId w:val="1"/>
        </w:numPr>
        <w:spacing w:after="0" w:line="240" w:lineRule="auto"/>
        <w:textAlignment w:val="baseline"/>
        <w:rPr>
          <w:rFonts w:ascii="Arial" w:eastAsia="Times New Roman" w:hAnsi="Arial" w:cs="Arial"/>
          <w:color w:val="000000"/>
          <w:sz w:val="24"/>
          <w:szCs w:val="24"/>
        </w:rPr>
      </w:pPr>
      <w:r w:rsidRPr="00DE4F50">
        <w:rPr>
          <w:rFonts w:ascii="Arial" w:eastAsia="Times New Roman" w:hAnsi="Arial" w:cs="Arial"/>
          <w:color w:val="000000"/>
          <w:sz w:val="24"/>
          <w:szCs w:val="24"/>
        </w:rPr>
        <w:t xml:space="preserve">April 16, 2019 </w:t>
      </w:r>
      <w:proofErr w:type="spellStart"/>
      <w:r w:rsidRPr="00DE4F50">
        <w:rPr>
          <w:rFonts w:ascii="Arial" w:eastAsia="Times New Roman" w:hAnsi="Arial" w:cs="Arial"/>
          <w:color w:val="000000"/>
          <w:sz w:val="24"/>
          <w:szCs w:val="24"/>
        </w:rPr>
        <w:t>5:00-6:30pm</w:t>
      </w:r>
      <w:proofErr w:type="spellEnd"/>
      <w:r w:rsidRPr="00DE4F50">
        <w:rPr>
          <w:rFonts w:ascii="Arial" w:eastAsia="Times New Roman" w:hAnsi="Arial" w:cs="Arial"/>
          <w:color w:val="000000"/>
          <w:sz w:val="24"/>
          <w:szCs w:val="24"/>
        </w:rPr>
        <w:t xml:space="preserve"> - TWU Library Room 101</w:t>
      </w:r>
    </w:p>
    <w:p w:rsidR="00DE4F50" w:rsidRDefault="00DE4F50" w:rsidP="00DE4F50">
      <w:pPr>
        <w:numPr>
          <w:ilvl w:val="2"/>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Award nomination link is live. Please share with your colleagues. Nominations are for Fall 18 and Spring 19.</w:t>
      </w:r>
    </w:p>
    <w:p w:rsidR="00DE4F50" w:rsidRDefault="00DE4F50" w:rsidP="00DE4F50">
      <w:pPr>
        <w:numPr>
          <w:ilvl w:val="1"/>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Degree Plan Changes</w:t>
      </w:r>
      <w:r>
        <w:rPr>
          <w:rFonts w:ascii="Arial" w:eastAsia="Times New Roman" w:hAnsi="Arial" w:cs="Arial"/>
          <w:color w:val="000000"/>
          <w:sz w:val="24"/>
          <w:szCs w:val="24"/>
        </w:rPr>
        <w:tab/>
      </w:r>
    </w:p>
    <w:p w:rsidR="00DE4F50" w:rsidRDefault="00DE4F50" w:rsidP="00DE4F50">
      <w:pPr>
        <w:numPr>
          <w:ilvl w:val="2"/>
          <w:numId w:val="1"/>
        </w:numPr>
        <w:spacing w:after="0" w:line="240" w:lineRule="auto"/>
        <w:textAlignment w:val="baseline"/>
        <w:rPr>
          <w:rFonts w:ascii="Arial" w:eastAsia="Times New Roman" w:hAnsi="Arial" w:cs="Arial"/>
          <w:color w:val="000000"/>
          <w:sz w:val="24"/>
          <w:szCs w:val="24"/>
        </w:rPr>
      </w:pPr>
      <w:r w:rsidRPr="00DE4F50">
        <w:rPr>
          <w:rFonts w:ascii="Arial" w:eastAsia="Times New Roman" w:hAnsi="Arial" w:cs="Arial"/>
          <w:color w:val="000000"/>
          <w:sz w:val="24"/>
          <w:szCs w:val="24"/>
        </w:rPr>
        <w:t xml:space="preserve">Changing BSIS degree plans (sample plans available </w:t>
      </w:r>
      <w:hyperlink r:id="rId14" w:history="1">
        <w:r w:rsidRPr="00DE4F50">
          <w:rPr>
            <w:rStyle w:val="Hyperlink"/>
            <w:rFonts w:ascii="Arial" w:eastAsia="Times New Roman" w:hAnsi="Arial" w:cs="Arial"/>
            <w:sz w:val="24"/>
            <w:szCs w:val="24"/>
          </w:rPr>
          <w:t>here</w:t>
        </w:r>
      </w:hyperlink>
      <w:r w:rsidRPr="00DE4F50">
        <w:rPr>
          <w:rFonts w:ascii="Arial" w:eastAsia="Times New Roman" w:hAnsi="Arial" w:cs="Arial"/>
          <w:color w:val="000000"/>
          <w:sz w:val="24"/>
          <w:szCs w:val="24"/>
        </w:rPr>
        <w:t>)</w:t>
      </w:r>
    </w:p>
    <w:p w:rsidR="00DE4F50" w:rsidRDefault="00DE4F50" w:rsidP="00DE4F50">
      <w:pPr>
        <w:numPr>
          <w:ilvl w:val="3"/>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For EC–6/ 4-8 + bilingual: replace LS 3013 with </w:t>
      </w:r>
      <w:proofErr w:type="spellStart"/>
      <w:r>
        <w:rPr>
          <w:rFonts w:ascii="Arial" w:eastAsia="Times New Roman" w:hAnsi="Arial" w:cs="Arial"/>
          <w:color w:val="000000"/>
          <w:sz w:val="24"/>
          <w:szCs w:val="24"/>
        </w:rPr>
        <w:t>EDBE</w:t>
      </w:r>
      <w:proofErr w:type="spellEnd"/>
      <w:r>
        <w:rPr>
          <w:rFonts w:ascii="Arial" w:eastAsia="Times New Roman" w:hAnsi="Arial" w:cs="Arial"/>
          <w:color w:val="000000"/>
          <w:sz w:val="24"/>
          <w:szCs w:val="24"/>
        </w:rPr>
        <w:t xml:space="preserve"> 4723.</w:t>
      </w:r>
    </w:p>
    <w:p w:rsidR="00DE4F50" w:rsidRDefault="00DE4F50"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Sarah made a recommendation to approve the </w:t>
      </w:r>
      <w:r w:rsidR="00903AE1">
        <w:rPr>
          <w:rFonts w:ascii="Arial" w:eastAsia="Times New Roman" w:hAnsi="Arial" w:cs="Arial"/>
          <w:color w:val="000000"/>
          <w:sz w:val="24"/>
          <w:szCs w:val="24"/>
        </w:rPr>
        <w:t xml:space="preserve">degree plan </w:t>
      </w:r>
      <w:r>
        <w:rPr>
          <w:rFonts w:ascii="Arial" w:eastAsia="Times New Roman" w:hAnsi="Arial" w:cs="Arial"/>
          <w:color w:val="000000"/>
          <w:sz w:val="24"/>
          <w:szCs w:val="24"/>
        </w:rPr>
        <w:t>changes.</w:t>
      </w:r>
    </w:p>
    <w:p w:rsidR="00DE4F50" w:rsidRDefault="00DE4F50"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Karen seconded the recommendation</w:t>
      </w:r>
    </w:p>
    <w:p w:rsidR="00DE4F50" w:rsidRDefault="00DE4F50"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All approved</w:t>
      </w:r>
    </w:p>
    <w:p w:rsidR="00DE4F50" w:rsidRDefault="00DE4F50" w:rsidP="00DE4F50">
      <w:pPr>
        <w:numPr>
          <w:ilvl w:val="3"/>
          <w:numId w:val="1"/>
        </w:numPr>
        <w:spacing w:after="0" w:line="240" w:lineRule="auto"/>
        <w:textAlignment w:val="baseline"/>
        <w:rPr>
          <w:rFonts w:ascii="Arial" w:eastAsia="Times New Roman" w:hAnsi="Arial" w:cs="Arial"/>
          <w:color w:val="000000"/>
          <w:sz w:val="24"/>
          <w:szCs w:val="24"/>
        </w:rPr>
      </w:pPr>
      <w:r w:rsidRPr="00DE4F50">
        <w:rPr>
          <w:rFonts w:ascii="Arial" w:eastAsia="Times New Roman" w:hAnsi="Arial" w:cs="Arial"/>
          <w:color w:val="000000"/>
          <w:sz w:val="24"/>
          <w:szCs w:val="24"/>
        </w:rPr>
        <w:t>For EC-6 + bilingual: replace FS 2513 with SPAN 2033 (or other advanced SPAN course)</w:t>
      </w:r>
      <w:r>
        <w:rPr>
          <w:rFonts w:ascii="Arial" w:eastAsia="Times New Roman" w:hAnsi="Arial" w:cs="Arial"/>
          <w:color w:val="000000"/>
          <w:sz w:val="24"/>
          <w:szCs w:val="24"/>
        </w:rPr>
        <w:t>.</w:t>
      </w:r>
    </w:p>
    <w:p w:rsidR="00DE4F50" w:rsidRDefault="00DE4F50"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Connie made a recommendation to approve the degree plan changes.</w:t>
      </w:r>
    </w:p>
    <w:p w:rsidR="00DE4F50" w:rsidRDefault="00DE4F50"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Sarah seconded the recommendation</w:t>
      </w:r>
    </w:p>
    <w:p w:rsidR="00DE4F50" w:rsidRDefault="00903AE1" w:rsidP="00DE4F50">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All approved </w:t>
      </w:r>
    </w:p>
    <w:p w:rsid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r w:rsidRPr="00903AE1">
        <w:rPr>
          <w:rFonts w:ascii="Arial" w:eastAsia="Times New Roman" w:hAnsi="Arial" w:cs="Arial"/>
          <w:color w:val="000000"/>
          <w:sz w:val="24"/>
          <w:szCs w:val="24"/>
        </w:rPr>
        <w:t xml:space="preserve">For 4-8 + bilingual: replace </w:t>
      </w:r>
      <w:proofErr w:type="spellStart"/>
      <w:r w:rsidRPr="00903AE1">
        <w:rPr>
          <w:rFonts w:ascii="Arial" w:eastAsia="Times New Roman" w:hAnsi="Arial" w:cs="Arial"/>
          <w:color w:val="000000"/>
          <w:sz w:val="24"/>
          <w:szCs w:val="24"/>
        </w:rPr>
        <w:t>CSCI</w:t>
      </w:r>
      <w:proofErr w:type="spellEnd"/>
      <w:r w:rsidRPr="00903AE1">
        <w:rPr>
          <w:rFonts w:ascii="Arial" w:eastAsia="Times New Roman" w:hAnsi="Arial" w:cs="Arial"/>
          <w:color w:val="000000"/>
          <w:sz w:val="24"/>
          <w:szCs w:val="24"/>
        </w:rPr>
        <w:t xml:space="preserve"> 3002 with SPAN 2033 or advanced SPAN course.</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Sarah made a recommendation to approve the degree plan changes.</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Suzanna seconded the recommendation</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Majority approved</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One opposed</w:t>
      </w:r>
    </w:p>
    <w:p w:rsid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r w:rsidRPr="00903AE1">
        <w:rPr>
          <w:rFonts w:ascii="Arial" w:eastAsia="Times New Roman" w:hAnsi="Arial" w:cs="Arial"/>
          <w:color w:val="000000"/>
          <w:sz w:val="24"/>
          <w:szCs w:val="24"/>
        </w:rPr>
        <w:t xml:space="preserve">For </w:t>
      </w:r>
      <w:hyperlink r:id="rId15" w:history="1">
        <w:r w:rsidRPr="00903AE1">
          <w:rPr>
            <w:rStyle w:val="Hyperlink"/>
            <w:rFonts w:ascii="Arial" w:eastAsia="Times New Roman" w:hAnsi="Arial" w:cs="Arial"/>
            <w:sz w:val="24"/>
            <w:szCs w:val="24"/>
          </w:rPr>
          <w:t>all EC-6/4-8 degree plans</w:t>
        </w:r>
      </w:hyperlink>
      <w:r w:rsidRPr="00903AE1">
        <w:rPr>
          <w:rFonts w:ascii="Arial" w:eastAsia="Times New Roman" w:hAnsi="Arial" w:cs="Arial"/>
          <w:color w:val="000000"/>
          <w:sz w:val="24"/>
          <w:szCs w:val="24"/>
        </w:rPr>
        <w:t xml:space="preserve">: replace </w:t>
      </w:r>
      <w:proofErr w:type="spellStart"/>
      <w:r w:rsidRPr="00903AE1">
        <w:rPr>
          <w:rFonts w:ascii="Arial" w:eastAsia="Times New Roman" w:hAnsi="Arial" w:cs="Arial"/>
          <w:color w:val="000000"/>
          <w:sz w:val="24"/>
          <w:szCs w:val="24"/>
        </w:rPr>
        <w:t>CSCI</w:t>
      </w:r>
      <w:proofErr w:type="spellEnd"/>
      <w:r w:rsidRPr="00903AE1">
        <w:rPr>
          <w:rFonts w:ascii="Arial" w:eastAsia="Times New Roman" w:hAnsi="Arial" w:cs="Arial"/>
          <w:color w:val="000000"/>
          <w:sz w:val="24"/>
          <w:szCs w:val="24"/>
        </w:rPr>
        <w:t xml:space="preserve"> 3002 with Texas history (</w:t>
      </w:r>
      <w:proofErr w:type="spellStart"/>
      <w:r w:rsidRPr="00903AE1">
        <w:rPr>
          <w:rFonts w:ascii="Arial" w:eastAsia="Times New Roman" w:hAnsi="Arial" w:cs="Arial"/>
          <w:color w:val="000000"/>
          <w:sz w:val="24"/>
          <w:szCs w:val="24"/>
        </w:rPr>
        <w:t>HIST</w:t>
      </w:r>
      <w:proofErr w:type="spellEnd"/>
      <w:r w:rsidRPr="00903AE1">
        <w:rPr>
          <w:rFonts w:ascii="Arial" w:eastAsia="Times New Roman" w:hAnsi="Arial" w:cs="Arial"/>
          <w:color w:val="000000"/>
          <w:sz w:val="24"/>
          <w:szCs w:val="24"/>
        </w:rPr>
        <w:t xml:space="preserve"> 2713).</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Connie </w:t>
      </w:r>
      <w:r w:rsidRPr="00903AE1">
        <w:rPr>
          <w:rFonts w:ascii="Arial" w:eastAsia="Times New Roman" w:hAnsi="Arial" w:cs="Arial"/>
          <w:color w:val="000000"/>
          <w:sz w:val="24"/>
          <w:szCs w:val="24"/>
        </w:rPr>
        <w:t>made a recommendation to approve the degree plan changes.</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Sarah seconded the recommendation</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Majority approved</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One opposed</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One absentee </w:t>
      </w:r>
    </w:p>
    <w:p w:rsid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r w:rsidRPr="00903AE1">
        <w:rPr>
          <w:rFonts w:ascii="Arial" w:eastAsia="Times New Roman" w:hAnsi="Arial" w:cs="Arial"/>
          <w:color w:val="000000"/>
          <w:sz w:val="24"/>
          <w:szCs w:val="24"/>
        </w:rPr>
        <w:t xml:space="preserve">For all </w:t>
      </w:r>
      <w:proofErr w:type="spellStart"/>
      <w:r w:rsidRPr="00903AE1">
        <w:rPr>
          <w:rFonts w:ascii="Arial" w:eastAsia="Times New Roman" w:hAnsi="Arial" w:cs="Arial"/>
          <w:color w:val="000000"/>
          <w:sz w:val="24"/>
          <w:szCs w:val="24"/>
        </w:rPr>
        <w:t>UG</w:t>
      </w:r>
      <w:proofErr w:type="spellEnd"/>
      <w:r w:rsidRPr="00903AE1">
        <w:rPr>
          <w:rFonts w:ascii="Arial" w:eastAsia="Times New Roman" w:hAnsi="Arial" w:cs="Arial"/>
          <w:color w:val="000000"/>
          <w:sz w:val="24"/>
          <w:szCs w:val="24"/>
        </w:rPr>
        <w:t xml:space="preserve"> certifications: replace all student teaching courses with </w:t>
      </w:r>
      <w:proofErr w:type="spellStart"/>
      <w:r w:rsidRPr="00903AE1">
        <w:rPr>
          <w:rFonts w:ascii="Arial" w:eastAsia="Times New Roman" w:hAnsi="Arial" w:cs="Arial"/>
          <w:color w:val="000000"/>
          <w:sz w:val="24"/>
          <w:szCs w:val="24"/>
        </w:rPr>
        <w:t>EDUC</w:t>
      </w:r>
      <w:proofErr w:type="spellEnd"/>
      <w:r w:rsidRPr="00903AE1">
        <w:rPr>
          <w:rFonts w:ascii="Arial" w:eastAsia="Times New Roman" w:hAnsi="Arial" w:cs="Arial"/>
          <w:color w:val="000000"/>
          <w:sz w:val="24"/>
          <w:szCs w:val="24"/>
        </w:rPr>
        <w:t xml:space="preserve"> 4946 (can sub two sections of 4943 if needed, i.e., two different supervisors). Courses already submitted via </w:t>
      </w:r>
      <w:proofErr w:type="spellStart"/>
      <w:r w:rsidRPr="00903AE1">
        <w:rPr>
          <w:rFonts w:ascii="Arial" w:eastAsia="Times New Roman" w:hAnsi="Arial" w:cs="Arial"/>
          <w:color w:val="000000"/>
          <w:sz w:val="24"/>
          <w:szCs w:val="24"/>
        </w:rPr>
        <w:t>CIM</w:t>
      </w:r>
      <w:proofErr w:type="spellEnd"/>
      <w:r w:rsidRPr="00903AE1">
        <w:rPr>
          <w:rFonts w:ascii="Arial" w:eastAsia="Times New Roman" w:hAnsi="Arial" w:cs="Arial"/>
          <w:color w:val="000000"/>
          <w:sz w:val="24"/>
          <w:szCs w:val="24"/>
        </w:rPr>
        <w:t xml:space="preserve"> system.</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Karen </w:t>
      </w:r>
      <w:r w:rsidRPr="00903AE1">
        <w:rPr>
          <w:rFonts w:ascii="Arial" w:eastAsia="Times New Roman" w:hAnsi="Arial" w:cs="Arial"/>
          <w:color w:val="000000"/>
          <w:sz w:val="24"/>
          <w:szCs w:val="24"/>
        </w:rPr>
        <w:t>made a recommendation to approve the degree plan changes.</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Sarah </w:t>
      </w:r>
      <w:r>
        <w:rPr>
          <w:rFonts w:ascii="Arial" w:eastAsia="Times New Roman" w:hAnsi="Arial" w:cs="Arial"/>
          <w:color w:val="000000"/>
          <w:sz w:val="24"/>
          <w:szCs w:val="24"/>
        </w:rPr>
        <w:t>seconded the recommendation</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All approved </w:t>
      </w:r>
    </w:p>
    <w:p w:rsid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proofErr w:type="spellStart"/>
      <w:r w:rsidRPr="00903AE1">
        <w:rPr>
          <w:rFonts w:ascii="Arial" w:eastAsia="Times New Roman" w:hAnsi="Arial" w:cs="Arial"/>
          <w:color w:val="000000"/>
          <w:sz w:val="24"/>
          <w:szCs w:val="24"/>
        </w:rPr>
        <w:t>DHH</w:t>
      </w:r>
      <w:proofErr w:type="spellEnd"/>
      <w:r w:rsidRPr="00903AE1">
        <w:rPr>
          <w:rFonts w:ascii="Arial" w:eastAsia="Times New Roman" w:hAnsi="Arial" w:cs="Arial"/>
          <w:color w:val="000000"/>
          <w:sz w:val="24"/>
          <w:szCs w:val="24"/>
        </w:rPr>
        <w:t xml:space="preserve"> track in BSIS: 4 COMS courses replacing three </w:t>
      </w:r>
      <w:proofErr w:type="spellStart"/>
      <w:r w:rsidRPr="00903AE1">
        <w:rPr>
          <w:rFonts w:ascii="Arial" w:eastAsia="Times New Roman" w:hAnsi="Arial" w:cs="Arial"/>
          <w:color w:val="000000"/>
          <w:sz w:val="24"/>
          <w:szCs w:val="24"/>
        </w:rPr>
        <w:t>EDSP</w:t>
      </w:r>
      <w:proofErr w:type="spellEnd"/>
      <w:r w:rsidRPr="00903AE1">
        <w:rPr>
          <w:rFonts w:ascii="Arial" w:eastAsia="Times New Roman" w:hAnsi="Arial" w:cs="Arial"/>
          <w:color w:val="000000"/>
          <w:sz w:val="24"/>
          <w:szCs w:val="24"/>
        </w:rPr>
        <w:t>/1 READ</w:t>
      </w:r>
      <w:r>
        <w:rPr>
          <w:rFonts w:ascii="Arial" w:eastAsia="Times New Roman" w:hAnsi="Arial" w:cs="Arial"/>
          <w:color w:val="000000"/>
          <w:sz w:val="24"/>
          <w:szCs w:val="24"/>
        </w:rPr>
        <w:t>.</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Becky </w:t>
      </w:r>
      <w:r w:rsidRPr="00903AE1">
        <w:rPr>
          <w:rFonts w:ascii="Arial" w:eastAsia="Times New Roman" w:hAnsi="Arial" w:cs="Arial"/>
          <w:color w:val="000000"/>
          <w:sz w:val="24"/>
          <w:szCs w:val="24"/>
        </w:rPr>
        <w:t>made a recommendation to approve the degree plan changes.</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Suzanna </w:t>
      </w:r>
      <w:r>
        <w:rPr>
          <w:rFonts w:ascii="Arial" w:eastAsia="Times New Roman" w:hAnsi="Arial" w:cs="Arial"/>
          <w:color w:val="000000"/>
          <w:sz w:val="24"/>
          <w:szCs w:val="24"/>
        </w:rPr>
        <w:t>seconded the recommendation</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All approved</w:t>
      </w:r>
    </w:p>
    <w:p w:rsidR="00903AE1" w:rsidRDefault="00903AE1" w:rsidP="00903AE1">
      <w:pPr>
        <w:numPr>
          <w:ilvl w:val="2"/>
          <w:numId w:val="1"/>
        </w:numPr>
        <w:spacing w:after="0" w:line="240" w:lineRule="auto"/>
        <w:textAlignment w:val="baseline"/>
        <w:rPr>
          <w:rFonts w:ascii="Arial" w:eastAsia="Times New Roman" w:hAnsi="Arial" w:cs="Arial"/>
          <w:color w:val="000000"/>
          <w:sz w:val="24"/>
          <w:szCs w:val="24"/>
        </w:rPr>
      </w:pPr>
      <w:r w:rsidRPr="00903AE1">
        <w:rPr>
          <w:rFonts w:ascii="Arial" w:eastAsia="Times New Roman" w:hAnsi="Arial" w:cs="Arial"/>
          <w:color w:val="000000"/>
          <w:sz w:val="24"/>
          <w:szCs w:val="24"/>
        </w:rPr>
        <w:t xml:space="preserve">Updating </w:t>
      </w:r>
      <w:proofErr w:type="spellStart"/>
      <w:r w:rsidRPr="00903AE1">
        <w:rPr>
          <w:rFonts w:ascii="Arial" w:eastAsia="Times New Roman" w:hAnsi="Arial" w:cs="Arial"/>
          <w:color w:val="000000"/>
          <w:sz w:val="24"/>
          <w:szCs w:val="24"/>
        </w:rPr>
        <w:t>PBITC</w:t>
      </w:r>
      <w:proofErr w:type="spellEnd"/>
      <w:r w:rsidRPr="00903AE1">
        <w:rPr>
          <w:rFonts w:ascii="Arial" w:eastAsia="Times New Roman" w:hAnsi="Arial" w:cs="Arial"/>
          <w:color w:val="000000"/>
          <w:sz w:val="24"/>
          <w:szCs w:val="24"/>
        </w:rPr>
        <w:t xml:space="preserve"> specializations</w:t>
      </w:r>
    </w:p>
    <w:p w:rsidR="00903AE1" w:rsidRDefault="00903AE1" w:rsidP="00903AE1">
      <w:pPr>
        <w:pStyle w:val="NormalWeb"/>
        <w:numPr>
          <w:ilvl w:val="3"/>
          <w:numId w:val="1"/>
        </w:numPr>
        <w:spacing w:before="0" w:beforeAutospacing="0" w:after="0" w:afterAutospacing="0"/>
        <w:textAlignment w:val="baseline"/>
        <w:rPr>
          <w:rFonts w:ascii="Arial" w:hAnsi="Arial" w:cs="Arial"/>
          <w:color w:val="000000"/>
        </w:rPr>
      </w:pPr>
      <w:r w:rsidRPr="00903AE1">
        <w:rPr>
          <w:rFonts w:ascii="Arial" w:hAnsi="Arial" w:cs="Arial"/>
          <w:color w:val="000000"/>
        </w:rPr>
        <w:t xml:space="preserve">Adding </w:t>
      </w:r>
      <w:proofErr w:type="spellStart"/>
      <w:r w:rsidRPr="00903AE1">
        <w:rPr>
          <w:rFonts w:ascii="Arial" w:hAnsi="Arial" w:cs="Arial"/>
          <w:color w:val="000000"/>
        </w:rPr>
        <w:t>DHH</w:t>
      </w:r>
      <w:proofErr w:type="spellEnd"/>
      <w:r w:rsidRPr="00903AE1">
        <w:rPr>
          <w:rFonts w:ascii="Arial" w:hAnsi="Arial" w:cs="Arial"/>
          <w:color w:val="000000"/>
        </w:rPr>
        <w:t xml:space="preserve"> as a specialization to the </w:t>
      </w:r>
      <w:hyperlink r:id="rId16" w:history="1">
        <w:proofErr w:type="spellStart"/>
        <w:r w:rsidRPr="00903AE1">
          <w:rPr>
            <w:rStyle w:val="Hyperlink"/>
            <w:rFonts w:ascii="Arial" w:hAnsi="Arial" w:cs="Arial"/>
            <w:color w:val="1155CC"/>
          </w:rPr>
          <w:t>PBITC</w:t>
        </w:r>
        <w:proofErr w:type="spellEnd"/>
        <w:r w:rsidRPr="00903AE1">
          <w:rPr>
            <w:rStyle w:val="Hyperlink"/>
            <w:rFonts w:ascii="Arial" w:hAnsi="Arial" w:cs="Arial"/>
            <w:color w:val="1155CC"/>
          </w:rPr>
          <w:t xml:space="preserve"> only plan</w:t>
        </w:r>
      </w:hyperlink>
    </w:p>
    <w:p w:rsidR="00903AE1" w:rsidRDefault="00903AE1" w:rsidP="00903AE1">
      <w:pPr>
        <w:pStyle w:val="NormalWeb"/>
        <w:numPr>
          <w:ilvl w:val="4"/>
          <w:numId w:val="1"/>
        </w:numPr>
        <w:spacing w:before="0" w:beforeAutospacing="0" w:after="0" w:afterAutospacing="0"/>
        <w:textAlignment w:val="baseline"/>
        <w:rPr>
          <w:rFonts w:ascii="Arial" w:hAnsi="Arial" w:cs="Arial"/>
          <w:color w:val="000000"/>
        </w:rPr>
      </w:pPr>
      <w:r>
        <w:rPr>
          <w:rFonts w:ascii="Arial" w:hAnsi="Arial" w:cs="Arial"/>
          <w:color w:val="000000"/>
        </w:rPr>
        <w:t>Becky made a recommendation to approve the degree plan changes.</w:t>
      </w:r>
    </w:p>
    <w:p w:rsidR="00903AE1" w:rsidRDefault="00903AE1" w:rsidP="00903AE1">
      <w:pPr>
        <w:pStyle w:val="NormalWeb"/>
        <w:numPr>
          <w:ilvl w:val="4"/>
          <w:numId w:val="1"/>
        </w:numPr>
        <w:spacing w:before="0" w:beforeAutospacing="0" w:after="0" w:afterAutospacing="0"/>
        <w:textAlignment w:val="baseline"/>
        <w:rPr>
          <w:rFonts w:ascii="Arial" w:hAnsi="Arial" w:cs="Arial"/>
          <w:color w:val="000000"/>
        </w:rPr>
      </w:pPr>
      <w:r>
        <w:rPr>
          <w:rFonts w:ascii="Arial" w:hAnsi="Arial" w:cs="Arial"/>
          <w:color w:val="000000"/>
        </w:rPr>
        <w:t>Karen seconded the recommendation</w:t>
      </w:r>
    </w:p>
    <w:p w:rsidR="00903AE1" w:rsidRPr="00903AE1" w:rsidRDefault="00903AE1" w:rsidP="00903AE1">
      <w:pPr>
        <w:pStyle w:val="NormalWeb"/>
        <w:numPr>
          <w:ilvl w:val="4"/>
          <w:numId w:val="1"/>
        </w:numPr>
        <w:spacing w:before="0" w:beforeAutospacing="0" w:after="0" w:afterAutospacing="0"/>
        <w:textAlignment w:val="baseline"/>
        <w:rPr>
          <w:rFonts w:ascii="Arial" w:hAnsi="Arial" w:cs="Arial"/>
          <w:color w:val="000000"/>
        </w:rPr>
      </w:pPr>
      <w:r>
        <w:rPr>
          <w:rFonts w:ascii="Arial" w:hAnsi="Arial" w:cs="Arial"/>
          <w:color w:val="000000"/>
        </w:rPr>
        <w:t>All approved</w:t>
      </w:r>
    </w:p>
    <w:p w:rsidR="00903AE1" w:rsidRP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proofErr w:type="spellStart"/>
      <w:r w:rsidRPr="00903AE1">
        <w:rPr>
          <w:rFonts w:ascii="Arial" w:eastAsia="Times New Roman" w:hAnsi="Arial" w:cs="Arial"/>
          <w:color w:val="000000"/>
          <w:sz w:val="24"/>
          <w:szCs w:val="24"/>
        </w:rPr>
        <w:t>PBITC</w:t>
      </w:r>
      <w:proofErr w:type="spellEnd"/>
      <w:r w:rsidRPr="00903AE1">
        <w:rPr>
          <w:rFonts w:ascii="Arial" w:eastAsia="Times New Roman" w:hAnsi="Arial" w:cs="Arial"/>
          <w:color w:val="000000"/>
          <w:sz w:val="24"/>
          <w:szCs w:val="24"/>
        </w:rPr>
        <w:t xml:space="preserve"> plan is now in </w:t>
      </w:r>
      <w:proofErr w:type="spellStart"/>
      <w:r w:rsidRPr="00903AE1">
        <w:rPr>
          <w:rFonts w:ascii="Arial" w:eastAsia="Times New Roman" w:hAnsi="Arial" w:cs="Arial"/>
          <w:color w:val="000000"/>
          <w:sz w:val="24"/>
          <w:szCs w:val="24"/>
        </w:rPr>
        <w:t>WebAdvisor</w:t>
      </w:r>
      <w:proofErr w:type="spellEnd"/>
      <w:r w:rsidRPr="00903AE1">
        <w:rPr>
          <w:rFonts w:ascii="Arial" w:eastAsia="Times New Roman" w:hAnsi="Arial" w:cs="Arial"/>
          <w:color w:val="000000"/>
          <w:sz w:val="24"/>
          <w:szCs w:val="24"/>
        </w:rPr>
        <w:t>; no paper plans</w:t>
      </w:r>
    </w:p>
    <w:p w:rsidR="00903AE1" w:rsidRDefault="00903AE1" w:rsidP="00903AE1">
      <w:pPr>
        <w:numPr>
          <w:ilvl w:val="2"/>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Changing MAT degree plan</w:t>
      </w:r>
    </w:p>
    <w:p w:rsidR="00903AE1" w:rsidRDefault="00903AE1" w:rsidP="00903AE1">
      <w:pPr>
        <w:numPr>
          <w:ilvl w:val="3"/>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Removing </w:t>
      </w:r>
      <w:proofErr w:type="spellStart"/>
      <w:r>
        <w:rPr>
          <w:rFonts w:ascii="Arial" w:eastAsia="Times New Roman" w:hAnsi="Arial" w:cs="Arial"/>
          <w:color w:val="000000"/>
          <w:sz w:val="24"/>
          <w:szCs w:val="24"/>
        </w:rPr>
        <w:t>EDUC</w:t>
      </w:r>
      <w:proofErr w:type="spellEnd"/>
      <w:r>
        <w:rPr>
          <w:rFonts w:ascii="Arial" w:eastAsia="Times New Roman" w:hAnsi="Arial" w:cs="Arial"/>
          <w:color w:val="000000"/>
          <w:sz w:val="24"/>
          <w:szCs w:val="24"/>
        </w:rPr>
        <w:t xml:space="preserve"> 5131; 30 </w:t>
      </w:r>
      <w:proofErr w:type="spellStart"/>
      <w:r>
        <w:rPr>
          <w:rFonts w:ascii="Arial" w:eastAsia="Times New Roman" w:hAnsi="Arial" w:cs="Arial"/>
          <w:color w:val="000000"/>
          <w:sz w:val="24"/>
          <w:szCs w:val="24"/>
        </w:rPr>
        <w:t>SCH</w:t>
      </w:r>
      <w:proofErr w:type="spellEnd"/>
      <w:r>
        <w:rPr>
          <w:rFonts w:ascii="Arial" w:eastAsia="Times New Roman" w:hAnsi="Arial" w:cs="Arial"/>
          <w:color w:val="000000"/>
          <w:sz w:val="24"/>
          <w:szCs w:val="24"/>
        </w:rPr>
        <w:t xml:space="preserve"> degree</w:t>
      </w:r>
    </w:p>
    <w:p w:rsidR="00903AE1" w:rsidRDefault="00903AE1" w:rsidP="00903AE1">
      <w:pPr>
        <w:numPr>
          <w:ilvl w:val="4"/>
          <w:numId w:val="1"/>
        </w:numPr>
        <w:spacing w:after="0" w:line="240" w:lineRule="auto"/>
        <w:textAlignment w:val="baseline"/>
        <w:rPr>
          <w:rFonts w:ascii="Arial" w:eastAsia="Times New Roman" w:hAnsi="Arial" w:cs="Arial"/>
          <w:color w:val="000000"/>
          <w:sz w:val="24"/>
          <w:szCs w:val="24"/>
        </w:rPr>
      </w:pPr>
      <w:proofErr w:type="spellStart"/>
      <w:r>
        <w:rPr>
          <w:rFonts w:ascii="Arial" w:eastAsia="Times New Roman" w:hAnsi="Arial" w:cs="Arial"/>
          <w:color w:val="000000"/>
          <w:sz w:val="24"/>
          <w:szCs w:val="24"/>
        </w:rPr>
        <w:lastRenderedPageBreak/>
        <w:t>Backy</w:t>
      </w:r>
      <w:proofErr w:type="spellEnd"/>
      <w:r>
        <w:rPr>
          <w:rFonts w:ascii="Arial" w:eastAsia="Times New Roman" w:hAnsi="Arial" w:cs="Arial"/>
          <w:color w:val="000000"/>
          <w:sz w:val="24"/>
          <w:szCs w:val="24"/>
        </w:rPr>
        <w:t xml:space="preserve"> </w:t>
      </w:r>
      <w:r w:rsidRPr="00903AE1">
        <w:rPr>
          <w:rFonts w:ascii="Arial" w:eastAsia="Times New Roman" w:hAnsi="Arial" w:cs="Arial"/>
          <w:color w:val="000000"/>
          <w:sz w:val="24"/>
          <w:szCs w:val="24"/>
        </w:rPr>
        <w:t>made a recommendation to approve the degree plan changes</w:t>
      </w:r>
      <w:r>
        <w:rPr>
          <w:rFonts w:ascii="Arial" w:eastAsia="Times New Roman" w:hAnsi="Arial" w:cs="Arial"/>
          <w:color w:val="000000"/>
          <w:sz w:val="24"/>
          <w:szCs w:val="24"/>
        </w:rPr>
        <w:t>.</w:t>
      </w:r>
    </w:p>
    <w:p w:rsidR="00903AE1" w:rsidRDefault="00903AE1" w:rsidP="00903AE1">
      <w:pPr>
        <w:pStyle w:val="ListParagraph"/>
        <w:numPr>
          <w:ilvl w:val="4"/>
          <w:numId w:val="1"/>
        </w:numPr>
        <w:rPr>
          <w:rFonts w:ascii="Arial" w:eastAsia="Times New Roman" w:hAnsi="Arial" w:cs="Arial"/>
          <w:color w:val="000000"/>
          <w:sz w:val="24"/>
          <w:szCs w:val="24"/>
        </w:rPr>
      </w:pPr>
      <w:r w:rsidRPr="00903AE1">
        <w:rPr>
          <w:rFonts w:ascii="Arial" w:eastAsia="Times New Roman" w:hAnsi="Arial" w:cs="Arial"/>
          <w:color w:val="000000"/>
          <w:sz w:val="24"/>
          <w:szCs w:val="24"/>
        </w:rPr>
        <w:t>Karen seconded the recommendation</w:t>
      </w:r>
    </w:p>
    <w:p w:rsidR="00903AE1" w:rsidRDefault="00903AE1" w:rsidP="00903AE1">
      <w:pPr>
        <w:pStyle w:val="ListParagraph"/>
        <w:numPr>
          <w:ilvl w:val="4"/>
          <w:numId w:val="1"/>
        </w:numPr>
        <w:rPr>
          <w:rFonts w:ascii="Arial" w:eastAsia="Times New Roman" w:hAnsi="Arial" w:cs="Arial"/>
          <w:color w:val="000000"/>
          <w:sz w:val="24"/>
          <w:szCs w:val="24"/>
        </w:rPr>
      </w:pPr>
      <w:r w:rsidRPr="00903AE1">
        <w:rPr>
          <w:rFonts w:ascii="Arial" w:eastAsia="Times New Roman" w:hAnsi="Arial" w:cs="Arial"/>
          <w:color w:val="000000"/>
          <w:sz w:val="24"/>
          <w:szCs w:val="24"/>
        </w:rPr>
        <w:t>All approved</w:t>
      </w:r>
    </w:p>
    <w:p w:rsidR="00903AE1" w:rsidRDefault="00903AE1" w:rsidP="00903AE1">
      <w:pPr>
        <w:pStyle w:val="ListParagraph"/>
        <w:numPr>
          <w:ilvl w:val="0"/>
          <w:numId w:val="1"/>
        </w:numPr>
        <w:rPr>
          <w:rFonts w:ascii="Arial" w:eastAsia="Times New Roman" w:hAnsi="Arial" w:cs="Arial"/>
          <w:color w:val="000000"/>
          <w:sz w:val="24"/>
          <w:szCs w:val="24"/>
        </w:rPr>
      </w:pPr>
      <w:r>
        <w:rPr>
          <w:rFonts w:ascii="Arial" w:eastAsia="Times New Roman" w:hAnsi="Arial" w:cs="Arial"/>
          <w:color w:val="000000"/>
          <w:sz w:val="24"/>
          <w:szCs w:val="24"/>
        </w:rPr>
        <w:t>Information Only</w:t>
      </w:r>
    </w:p>
    <w:p w:rsidR="00903AE1" w:rsidRDefault="00903AE1" w:rsidP="00903AE1">
      <w:pPr>
        <w:pStyle w:val="ListParagraph"/>
        <w:numPr>
          <w:ilvl w:val="1"/>
          <w:numId w:val="1"/>
        </w:numPr>
        <w:rPr>
          <w:rFonts w:ascii="Arial" w:eastAsia="Times New Roman" w:hAnsi="Arial" w:cs="Arial"/>
          <w:color w:val="000000"/>
          <w:sz w:val="24"/>
          <w:szCs w:val="24"/>
        </w:rPr>
      </w:pPr>
      <w:proofErr w:type="spellStart"/>
      <w:r w:rsidRPr="00903AE1">
        <w:rPr>
          <w:rFonts w:ascii="Arial" w:eastAsia="Times New Roman" w:hAnsi="Arial" w:cs="Arial"/>
          <w:color w:val="000000"/>
          <w:sz w:val="24"/>
          <w:szCs w:val="24"/>
        </w:rPr>
        <w:t>UG</w:t>
      </w:r>
      <w:proofErr w:type="spellEnd"/>
      <w:r w:rsidRPr="00903AE1">
        <w:rPr>
          <w:rFonts w:ascii="Arial" w:eastAsia="Times New Roman" w:hAnsi="Arial" w:cs="Arial"/>
          <w:color w:val="000000"/>
          <w:sz w:val="24"/>
          <w:szCs w:val="24"/>
        </w:rPr>
        <w:t xml:space="preserve"> Admission Requirements changing 1/1/19</w:t>
      </w:r>
    </w:p>
    <w:p w:rsidR="00903AE1" w:rsidRPr="008B64C6" w:rsidRDefault="008B64C6" w:rsidP="008B64C6">
      <w:pPr>
        <w:pStyle w:val="ListParagraph"/>
        <w:numPr>
          <w:ilvl w:val="2"/>
          <w:numId w:val="1"/>
        </w:numPr>
        <w:rPr>
          <w:rFonts w:ascii="Arial" w:eastAsia="Times New Roman" w:hAnsi="Arial" w:cs="Arial"/>
          <w:color w:val="000000"/>
          <w:sz w:val="28"/>
          <w:szCs w:val="24"/>
        </w:rPr>
      </w:pPr>
      <w:hyperlink r:id="rId17" w:history="1">
        <w:r w:rsidRPr="008B64C6">
          <w:rPr>
            <w:rFonts w:ascii="Arial" w:hAnsi="Arial" w:cs="Arial"/>
            <w:color w:val="1155CC"/>
            <w:sz w:val="24"/>
            <w:u w:val="single"/>
          </w:rPr>
          <w:t xml:space="preserve">New </w:t>
        </w:r>
        <w:proofErr w:type="spellStart"/>
        <w:r w:rsidRPr="008B64C6">
          <w:rPr>
            <w:rFonts w:ascii="Arial" w:hAnsi="Arial" w:cs="Arial"/>
            <w:color w:val="1155CC"/>
            <w:sz w:val="24"/>
            <w:u w:val="single"/>
          </w:rPr>
          <w:t>UG</w:t>
        </w:r>
        <w:proofErr w:type="spellEnd"/>
        <w:r w:rsidRPr="008B64C6">
          <w:rPr>
            <w:rFonts w:ascii="Arial" w:hAnsi="Arial" w:cs="Arial"/>
            <w:color w:val="1155CC"/>
            <w:sz w:val="24"/>
            <w:u w:val="single"/>
          </w:rPr>
          <w:t xml:space="preserve"> Admission Test Requirements</w:t>
        </w:r>
      </w:hyperlink>
    </w:p>
    <w:p w:rsidR="008B64C6" w:rsidRPr="008B64C6" w:rsidRDefault="008B64C6" w:rsidP="008B64C6">
      <w:pPr>
        <w:pStyle w:val="ListParagraph"/>
        <w:numPr>
          <w:ilvl w:val="3"/>
          <w:numId w:val="1"/>
        </w:numPr>
        <w:rPr>
          <w:rFonts w:ascii="Arial" w:eastAsia="Times New Roman" w:hAnsi="Arial" w:cs="Arial"/>
          <w:color w:val="000000"/>
          <w:sz w:val="28"/>
          <w:szCs w:val="24"/>
        </w:rPr>
      </w:pPr>
      <w:r w:rsidRPr="008B64C6">
        <w:rPr>
          <w:rFonts w:ascii="Arial" w:hAnsi="Arial" w:cs="Arial"/>
          <w:sz w:val="24"/>
        </w:rPr>
        <w:t xml:space="preserve">Removed </w:t>
      </w:r>
      <w:proofErr w:type="spellStart"/>
      <w:r w:rsidRPr="008B64C6">
        <w:rPr>
          <w:rFonts w:ascii="Arial" w:hAnsi="Arial" w:cs="Arial"/>
          <w:sz w:val="24"/>
        </w:rPr>
        <w:t>ACCUPLACER</w:t>
      </w:r>
      <w:proofErr w:type="spellEnd"/>
      <w:r w:rsidRPr="008B64C6">
        <w:rPr>
          <w:rFonts w:ascii="Arial" w:hAnsi="Arial" w:cs="Arial"/>
          <w:sz w:val="24"/>
        </w:rPr>
        <w:t xml:space="preserve"> and THEA for PRAXIS Core for Educators</w:t>
      </w:r>
    </w:p>
    <w:p w:rsidR="008B64C6" w:rsidRPr="008B64C6" w:rsidRDefault="008B64C6" w:rsidP="008B64C6">
      <w:pPr>
        <w:pStyle w:val="ListParagraph"/>
        <w:numPr>
          <w:ilvl w:val="2"/>
          <w:numId w:val="1"/>
        </w:numPr>
        <w:rPr>
          <w:rFonts w:ascii="Arial" w:eastAsia="Times New Roman" w:hAnsi="Arial" w:cs="Arial"/>
          <w:color w:val="000000"/>
          <w:sz w:val="28"/>
          <w:szCs w:val="24"/>
        </w:rPr>
      </w:pPr>
      <w:r w:rsidRPr="008B64C6">
        <w:rPr>
          <w:rFonts w:ascii="Arial" w:hAnsi="Arial" w:cs="Arial"/>
          <w:sz w:val="24"/>
        </w:rPr>
        <w:t>Digital Literacy Assessment at admission and completion (Application Update)</w:t>
      </w:r>
    </w:p>
    <w:p w:rsidR="008B64C6" w:rsidRPr="008B64C6" w:rsidRDefault="008B64C6" w:rsidP="008B64C6">
      <w:pPr>
        <w:pStyle w:val="ListParagraph"/>
        <w:numPr>
          <w:ilvl w:val="3"/>
          <w:numId w:val="1"/>
        </w:numPr>
        <w:rPr>
          <w:rFonts w:ascii="Arial" w:eastAsia="Times New Roman" w:hAnsi="Arial" w:cs="Arial"/>
          <w:color w:val="000000"/>
          <w:sz w:val="28"/>
          <w:szCs w:val="24"/>
        </w:rPr>
      </w:pPr>
      <w:r w:rsidRPr="008B64C6">
        <w:rPr>
          <w:rFonts w:ascii="Arial" w:hAnsi="Arial" w:cs="Arial"/>
          <w:sz w:val="24"/>
        </w:rPr>
        <w:t>Admission</w:t>
      </w:r>
    </w:p>
    <w:p w:rsidR="008B64C6" w:rsidRPr="008B64C6" w:rsidRDefault="008B64C6" w:rsidP="008B64C6">
      <w:pPr>
        <w:pStyle w:val="ListParagraph"/>
        <w:numPr>
          <w:ilvl w:val="4"/>
          <w:numId w:val="1"/>
        </w:numPr>
        <w:rPr>
          <w:rFonts w:ascii="Arial" w:eastAsia="Times New Roman" w:hAnsi="Arial" w:cs="Arial"/>
          <w:color w:val="000000"/>
          <w:sz w:val="28"/>
          <w:szCs w:val="24"/>
        </w:rPr>
      </w:pPr>
      <w:r w:rsidRPr="008B64C6">
        <w:rPr>
          <w:rFonts w:ascii="Arial" w:hAnsi="Arial" w:cs="Arial"/>
          <w:sz w:val="24"/>
        </w:rPr>
        <w:t xml:space="preserve">Results for initial certification go to </w:t>
      </w:r>
      <w:hyperlink r:id="rId18" w:history="1">
        <w:proofErr w:type="spellStart"/>
        <w:r w:rsidRPr="008B64C6">
          <w:rPr>
            <w:rStyle w:val="Hyperlink"/>
            <w:rFonts w:ascii="Arial" w:hAnsi="Arial" w:cs="Arial"/>
            <w:sz w:val="24"/>
          </w:rPr>
          <w:t>copeadvising@twu.edu</w:t>
        </w:r>
        <w:proofErr w:type="spellEnd"/>
      </w:hyperlink>
      <w:r w:rsidRPr="008B64C6">
        <w:rPr>
          <w:rFonts w:ascii="Arial" w:hAnsi="Arial" w:cs="Arial"/>
          <w:sz w:val="24"/>
        </w:rPr>
        <w:t xml:space="preserve"> </w:t>
      </w:r>
    </w:p>
    <w:p w:rsidR="008B64C6" w:rsidRPr="008B64C6" w:rsidRDefault="008B64C6" w:rsidP="008B64C6">
      <w:pPr>
        <w:pStyle w:val="ListParagraph"/>
        <w:numPr>
          <w:ilvl w:val="4"/>
          <w:numId w:val="1"/>
        </w:numPr>
        <w:rPr>
          <w:rFonts w:ascii="Arial" w:eastAsia="Times New Roman" w:hAnsi="Arial" w:cs="Arial"/>
          <w:color w:val="000000"/>
          <w:sz w:val="28"/>
          <w:szCs w:val="24"/>
        </w:rPr>
      </w:pPr>
      <w:r w:rsidRPr="008B64C6">
        <w:rPr>
          <w:rFonts w:ascii="Arial" w:hAnsi="Arial" w:cs="Arial"/>
          <w:sz w:val="24"/>
        </w:rPr>
        <w:t xml:space="preserve">Results for professional certification go to </w:t>
      </w:r>
      <w:hyperlink r:id="rId19" w:history="1">
        <w:proofErr w:type="spellStart"/>
        <w:r w:rsidRPr="008B64C6">
          <w:rPr>
            <w:rStyle w:val="Hyperlink"/>
            <w:rFonts w:ascii="Arial" w:hAnsi="Arial" w:cs="Arial"/>
            <w:sz w:val="24"/>
          </w:rPr>
          <w:t>lkobler@twu.edu</w:t>
        </w:r>
        <w:proofErr w:type="spellEnd"/>
      </w:hyperlink>
      <w:r w:rsidRPr="008B64C6">
        <w:rPr>
          <w:rFonts w:ascii="Arial" w:hAnsi="Arial" w:cs="Arial"/>
          <w:sz w:val="24"/>
        </w:rPr>
        <w:t xml:space="preserve"> </w:t>
      </w:r>
    </w:p>
    <w:p w:rsidR="008B64C6" w:rsidRDefault="008B64C6" w:rsidP="008B64C6">
      <w:pPr>
        <w:pStyle w:val="ListParagraph"/>
        <w:numPr>
          <w:ilvl w:val="3"/>
          <w:numId w:val="1"/>
        </w:numPr>
        <w:rPr>
          <w:rFonts w:ascii="Arial" w:eastAsia="Times New Roman" w:hAnsi="Arial" w:cs="Arial"/>
          <w:color w:val="000000"/>
          <w:sz w:val="24"/>
          <w:szCs w:val="24"/>
        </w:rPr>
      </w:pPr>
      <w:r>
        <w:rPr>
          <w:rFonts w:ascii="Arial" w:eastAsia="Times New Roman" w:hAnsi="Arial" w:cs="Arial"/>
          <w:color w:val="000000"/>
          <w:sz w:val="24"/>
          <w:szCs w:val="24"/>
        </w:rPr>
        <w:t>ST/Practicum</w:t>
      </w:r>
    </w:p>
    <w:p w:rsidR="008B64C6" w:rsidRDefault="008B64C6" w:rsidP="008B64C6">
      <w:pPr>
        <w:pStyle w:val="ListParagraph"/>
        <w:numPr>
          <w:ilvl w:val="4"/>
          <w:numId w:val="1"/>
        </w:numPr>
        <w:rPr>
          <w:rFonts w:ascii="Arial" w:eastAsia="Times New Roman" w:hAnsi="Arial" w:cs="Arial"/>
          <w:color w:val="000000"/>
          <w:sz w:val="24"/>
          <w:szCs w:val="24"/>
        </w:rPr>
      </w:pPr>
      <w:r>
        <w:rPr>
          <w:rFonts w:ascii="Arial" w:eastAsia="Times New Roman" w:hAnsi="Arial" w:cs="Arial"/>
          <w:color w:val="000000"/>
          <w:sz w:val="24"/>
          <w:szCs w:val="24"/>
        </w:rPr>
        <w:t xml:space="preserve">Results for initial </w:t>
      </w:r>
      <w:proofErr w:type="spellStart"/>
      <w:r>
        <w:rPr>
          <w:rFonts w:ascii="Arial" w:eastAsia="Times New Roman" w:hAnsi="Arial" w:cs="Arial"/>
          <w:color w:val="000000"/>
          <w:sz w:val="24"/>
          <w:szCs w:val="24"/>
        </w:rPr>
        <w:t>cetification</w:t>
      </w:r>
      <w:proofErr w:type="spellEnd"/>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fo</w:t>
      </w:r>
      <w:proofErr w:type="spellEnd"/>
      <w:r>
        <w:rPr>
          <w:rFonts w:ascii="Arial" w:eastAsia="Times New Roman" w:hAnsi="Arial" w:cs="Arial"/>
          <w:color w:val="000000"/>
          <w:sz w:val="24"/>
          <w:szCs w:val="24"/>
        </w:rPr>
        <w:t xml:space="preserve"> to </w:t>
      </w:r>
      <w:hyperlink r:id="rId20" w:history="1">
        <w:proofErr w:type="spellStart"/>
        <w:r w:rsidRPr="0046220F">
          <w:rPr>
            <w:rStyle w:val="Hyperlink"/>
            <w:rFonts w:ascii="Arial" w:eastAsia="Times New Roman" w:hAnsi="Arial" w:cs="Arial"/>
            <w:sz w:val="24"/>
            <w:szCs w:val="24"/>
          </w:rPr>
          <w:t>mwilliamslaing@twu.edu</w:t>
        </w:r>
        <w:proofErr w:type="spellEnd"/>
      </w:hyperlink>
    </w:p>
    <w:p w:rsidR="008B64C6" w:rsidRDefault="008B64C6" w:rsidP="008B64C6">
      <w:pPr>
        <w:pStyle w:val="ListParagraph"/>
        <w:numPr>
          <w:ilvl w:val="4"/>
          <w:numId w:val="1"/>
        </w:numPr>
        <w:rPr>
          <w:rFonts w:ascii="Arial" w:eastAsia="Times New Roman" w:hAnsi="Arial" w:cs="Arial"/>
          <w:color w:val="000000"/>
          <w:sz w:val="24"/>
          <w:szCs w:val="24"/>
        </w:rPr>
      </w:pPr>
      <w:r>
        <w:rPr>
          <w:rFonts w:ascii="Arial" w:eastAsia="Times New Roman" w:hAnsi="Arial" w:cs="Arial"/>
          <w:color w:val="000000"/>
          <w:sz w:val="24"/>
          <w:szCs w:val="24"/>
        </w:rPr>
        <w:t xml:space="preserve">Results for professional certification go to </w:t>
      </w:r>
      <w:hyperlink r:id="rId21" w:history="1">
        <w:proofErr w:type="spellStart"/>
        <w:r w:rsidRPr="0046220F">
          <w:rPr>
            <w:rStyle w:val="Hyperlink"/>
            <w:rFonts w:ascii="Arial" w:eastAsia="Times New Roman" w:hAnsi="Arial" w:cs="Arial"/>
            <w:sz w:val="24"/>
            <w:szCs w:val="24"/>
          </w:rPr>
          <w:t>lkobler@twu.edu</w:t>
        </w:r>
        <w:proofErr w:type="spellEnd"/>
      </w:hyperlink>
    </w:p>
    <w:p w:rsidR="008B64C6" w:rsidRDefault="008B64C6" w:rsidP="008B64C6">
      <w:pPr>
        <w:pStyle w:val="ListParagraph"/>
        <w:numPr>
          <w:ilvl w:val="0"/>
          <w:numId w:val="1"/>
        </w:numPr>
        <w:rPr>
          <w:rFonts w:ascii="Arial" w:eastAsia="Times New Roman" w:hAnsi="Arial" w:cs="Arial"/>
          <w:color w:val="000000"/>
          <w:sz w:val="24"/>
          <w:szCs w:val="24"/>
        </w:rPr>
      </w:pPr>
      <w:r>
        <w:rPr>
          <w:rFonts w:ascii="Arial" w:eastAsia="Times New Roman" w:hAnsi="Arial" w:cs="Arial"/>
          <w:color w:val="000000"/>
          <w:sz w:val="24"/>
          <w:szCs w:val="24"/>
        </w:rPr>
        <w:t>Adjournment</w:t>
      </w:r>
      <w:r>
        <w:rPr>
          <w:rFonts w:ascii="Arial" w:eastAsia="Times New Roman" w:hAnsi="Arial" w:cs="Arial"/>
          <w:color w:val="000000"/>
          <w:sz w:val="24"/>
          <w:szCs w:val="24"/>
        </w:rPr>
        <w:tab/>
      </w:r>
    </w:p>
    <w:p w:rsidR="008B64C6" w:rsidRDefault="008B64C6" w:rsidP="008B64C6">
      <w:pPr>
        <w:pStyle w:val="ListParagraph"/>
        <w:numPr>
          <w:ilvl w:val="1"/>
          <w:numId w:val="1"/>
        </w:numPr>
        <w:rPr>
          <w:rFonts w:ascii="Arial" w:eastAsia="Times New Roman" w:hAnsi="Arial" w:cs="Arial"/>
          <w:color w:val="000000"/>
          <w:sz w:val="24"/>
          <w:szCs w:val="24"/>
        </w:rPr>
      </w:pPr>
      <w:r>
        <w:rPr>
          <w:rFonts w:ascii="Arial" w:eastAsia="Times New Roman" w:hAnsi="Arial" w:cs="Arial"/>
          <w:color w:val="000000"/>
          <w:sz w:val="24"/>
          <w:szCs w:val="24"/>
        </w:rPr>
        <w:t>Sarah made a motion to adjourn</w:t>
      </w:r>
    </w:p>
    <w:p w:rsidR="008B64C6" w:rsidRDefault="008B64C6" w:rsidP="008B64C6">
      <w:pPr>
        <w:pStyle w:val="ListParagraph"/>
        <w:numPr>
          <w:ilvl w:val="1"/>
          <w:numId w:val="1"/>
        </w:numPr>
        <w:rPr>
          <w:rFonts w:ascii="Arial" w:eastAsia="Times New Roman" w:hAnsi="Arial" w:cs="Arial"/>
          <w:color w:val="000000"/>
          <w:sz w:val="24"/>
          <w:szCs w:val="24"/>
        </w:rPr>
      </w:pPr>
      <w:r>
        <w:rPr>
          <w:rFonts w:ascii="Arial" w:eastAsia="Times New Roman" w:hAnsi="Arial" w:cs="Arial"/>
          <w:color w:val="000000"/>
          <w:sz w:val="24"/>
          <w:szCs w:val="24"/>
        </w:rPr>
        <w:t>Cathy seconded the motion</w:t>
      </w:r>
    </w:p>
    <w:p w:rsidR="008B64C6" w:rsidRPr="00903AE1" w:rsidRDefault="008B64C6" w:rsidP="008B64C6">
      <w:pPr>
        <w:pStyle w:val="ListParagraph"/>
        <w:numPr>
          <w:ilvl w:val="1"/>
          <w:numId w:val="1"/>
        </w:numPr>
        <w:rPr>
          <w:rFonts w:ascii="Arial" w:eastAsia="Times New Roman" w:hAnsi="Arial" w:cs="Arial"/>
          <w:color w:val="000000"/>
          <w:sz w:val="24"/>
          <w:szCs w:val="24"/>
        </w:rPr>
      </w:pPr>
      <w:r>
        <w:rPr>
          <w:rFonts w:ascii="Arial" w:eastAsia="Times New Roman" w:hAnsi="Arial" w:cs="Arial"/>
          <w:color w:val="000000"/>
          <w:sz w:val="24"/>
          <w:szCs w:val="24"/>
        </w:rPr>
        <w:t xml:space="preserve">Meeting adjourned </w:t>
      </w:r>
    </w:p>
    <w:p w:rsidR="00E849F6" w:rsidRPr="00E849F6" w:rsidRDefault="00E849F6" w:rsidP="00E849F6">
      <w:pPr>
        <w:pStyle w:val="NormalWeb"/>
        <w:shd w:val="clear" w:color="auto" w:fill="FFFFFF"/>
        <w:spacing w:before="0" w:beforeAutospacing="0" w:after="0" w:afterAutospacing="0"/>
        <w:ind w:left="2880"/>
        <w:textAlignment w:val="baseline"/>
        <w:rPr>
          <w:rFonts w:ascii="Arial" w:hAnsi="Arial" w:cs="Arial"/>
          <w:color w:val="000000"/>
        </w:rPr>
      </w:pPr>
    </w:p>
    <w:p w:rsidR="00E849F6" w:rsidRPr="00E849F6" w:rsidRDefault="00E849F6" w:rsidP="00E849F6">
      <w:pPr>
        <w:pStyle w:val="ListParagraph"/>
        <w:ind w:left="2160"/>
        <w:rPr>
          <w:rFonts w:ascii="Arial" w:hAnsi="Arial" w:cs="Arial"/>
          <w:sz w:val="24"/>
        </w:rPr>
      </w:pPr>
      <w:bookmarkStart w:id="0" w:name="_GoBack"/>
      <w:bookmarkEnd w:id="0"/>
    </w:p>
    <w:sectPr w:rsidR="00E849F6" w:rsidRPr="00E84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7406D"/>
    <w:multiLevelType w:val="multilevel"/>
    <w:tmpl w:val="CBB8E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17A56"/>
    <w:multiLevelType w:val="hybridMultilevel"/>
    <w:tmpl w:val="28443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86172"/>
    <w:multiLevelType w:val="multilevel"/>
    <w:tmpl w:val="2C0E6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4F626A"/>
    <w:multiLevelType w:val="multilevel"/>
    <w:tmpl w:val="B680E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7956C6"/>
    <w:multiLevelType w:val="multilevel"/>
    <w:tmpl w:val="7F681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F23A18"/>
    <w:multiLevelType w:val="multilevel"/>
    <w:tmpl w:val="DA627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16D"/>
    <w:multiLevelType w:val="multilevel"/>
    <w:tmpl w:val="D10C7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2">
      <w:lvl w:ilvl="2">
        <w:numFmt w:val="lowerRoman"/>
        <w:lvlText w:val="%3."/>
        <w:lvlJc w:val="right"/>
      </w:lvl>
    </w:lvlOverride>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13"/>
    <w:rsid w:val="00066811"/>
    <w:rsid w:val="00286E8F"/>
    <w:rsid w:val="00305C0D"/>
    <w:rsid w:val="003668DA"/>
    <w:rsid w:val="004F1DC4"/>
    <w:rsid w:val="004F3E13"/>
    <w:rsid w:val="00545EA9"/>
    <w:rsid w:val="006A6969"/>
    <w:rsid w:val="00815B13"/>
    <w:rsid w:val="008B64C6"/>
    <w:rsid w:val="00903AE1"/>
    <w:rsid w:val="00B75325"/>
    <w:rsid w:val="00D214E1"/>
    <w:rsid w:val="00DE4F50"/>
    <w:rsid w:val="00E849F6"/>
    <w:rsid w:val="00F5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85C0E-705F-4F22-99F8-84E925A6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E13"/>
    <w:pPr>
      <w:ind w:left="720"/>
      <w:contextualSpacing/>
    </w:pPr>
  </w:style>
  <w:style w:type="character" w:styleId="Hyperlink">
    <w:name w:val="Hyperlink"/>
    <w:basedOn w:val="DefaultParagraphFont"/>
    <w:uiPriority w:val="99"/>
    <w:unhideWhenUsed/>
    <w:rsid w:val="004F3E13"/>
    <w:rPr>
      <w:color w:val="0563C1" w:themeColor="hyperlink"/>
      <w:u w:val="single"/>
    </w:rPr>
  </w:style>
  <w:style w:type="paragraph" w:styleId="NormalWeb">
    <w:name w:val="Normal (Web)"/>
    <w:basedOn w:val="Normal"/>
    <w:uiPriority w:val="99"/>
    <w:semiHidden/>
    <w:unhideWhenUsed/>
    <w:rsid w:val="00E849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2097">
      <w:bodyDiv w:val="1"/>
      <w:marLeft w:val="0"/>
      <w:marRight w:val="0"/>
      <w:marTop w:val="0"/>
      <w:marBottom w:val="0"/>
      <w:divBdr>
        <w:top w:val="none" w:sz="0" w:space="0" w:color="auto"/>
        <w:left w:val="none" w:sz="0" w:space="0" w:color="auto"/>
        <w:bottom w:val="none" w:sz="0" w:space="0" w:color="auto"/>
        <w:right w:val="none" w:sz="0" w:space="0" w:color="auto"/>
      </w:divBdr>
    </w:div>
    <w:div w:id="117112843">
      <w:bodyDiv w:val="1"/>
      <w:marLeft w:val="0"/>
      <w:marRight w:val="0"/>
      <w:marTop w:val="0"/>
      <w:marBottom w:val="0"/>
      <w:divBdr>
        <w:top w:val="none" w:sz="0" w:space="0" w:color="auto"/>
        <w:left w:val="none" w:sz="0" w:space="0" w:color="auto"/>
        <w:bottom w:val="none" w:sz="0" w:space="0" w:color="auto"/>
        <w:right w:val="none" w:sz="0" w:space="0" w:color="auto"/>
      </w:divBdr>
    </w:div>
    <w:div w:id="277493489">
      <w:bodyDiv w:val="1"/>
      <w:marLeft w:val="0"/>
      <w:marRight w:val="0"/>
      <w:marTop w:val="0"/>
      <w:marBottom w:val="0"/>
      <w:divBdr>
        <w:top w:val="none" w:sz="0" w:space="0" w:color="auto"/>
        <w:left w:val="none" w:sz="0" w:space="0" w:color="auto"/>
        <w:bottom w:val="none" w:sz="0" w:space="0" w:color="auto"/>
        <w:right w:val="none" w:sz="0" w:space="0" w:color="auto"/>
      </w:divBdr>
    </w:div>
    <w:div w:id="395513144">
      <w:bodyDiv w:val="1"/>
      <w:marLeft w:val="0"/>
      <w:marRight w:val="0"/>
      <w:marTop w:val="0"/>
      <w:marBottom w:val="0"/>
      <w:divBdr>
        <w:top w:val="none" w:sz="0" w:space="0" w:color="auto"/>
        <w:left w:val="none" w:sz="0" w:space="0" w:color="auto"/>
        <w:bottom w:val="none" w:sz="0" w:space="0" w:color="auto"/>
        <w:right w:val="none" w:sz="0" w:space="0" w:color="auto"/>
      </w:divBdr>
    </w:div>
    <w:div w:id="770006448">
      <w:bodyDiv w:val="1"/>
      <w:marLeft w:val="0"/>
      <w:marRight w:val="0"/>
      <w:marTop w:val="0"/>
      <w:marBottom w:val="0"/>
      <w:divBdr>
        <w:top w:val="none" w:sz="0" w:space="0" w:color="auto"/>
        <w:left w:val="none" w:sz="0" w:space="0" w:color="auto"/>
        <w:bottom w:val="none" w:sz="0" w:space="0" w:color="auto"/>
        <w:right w:val="none" w:sz="0" w:space="0" w:color="auto"/>
      </w:divBdr>
    </w:div>
    <w:div w:id="790247753">
      <w:bodyDiv w:val="1"/>
      <w:marLeft w:val="0"/>
      <w:marRight w:val="0"/>
      <w:marTop w:val="0"/>
      <w:marBottom w:val="0"/>
      <w:divBdr>
        <w:top w:val="none" w:sz="0" w:space="0" w:color="auto"/>
        <w:left w:val="none" w:sz="0" w:space="0" w:color="auto"/>
        <w:bottom w:val="none" w:sz="0" w:space="0" w:color="auto"/>
        <w:right w:val="none" w:sz="0" w:space="0" w:color="auto"/>
      </w:divBdr>
    </w:div>
    <w:div w:id="818615531">
      <w:bodyDiv w:val="1"/>
      <w:marLeft w:val="0"/>
      <w:marRight w:val="0"/>
      <w:marTop w:val="0"/>
      <w:marBottom w:val="0"/>
      <w:divBdr>
        <w:top w:val="none" w:sz="0" w:space="0" w:color="auto"/>
        <w:left w:val="none" w:sz="0" w:space="0" w:color="auto"/>
        <w:bottom w:val="none" w:sz="0" w:space="0" w:color="auto"/>
        <w:right w:val="none" w:sz="0" w:space="0" w:color="auto"/>
      </w:divBdr>
    </w:div>
    <w:div w:id="1197112727">
      <w:bodyDiv w:val="1"/>
      <w:marLeft w:val="0"/>
      <w:marRight w:val="0"/>
      <w:marTop w:val="0"/>
      <w:marBottom w:val="0"/>
      <w:divBdr>
        <w:top w:val="none" w:sz="0" w:space="0" w:color="auto"/>
        <w:left w:val="none" w:sz="0" w:space="0" w:color="auto"/>
        <w:bottom w:val="none" w:sz="0" w:space="0" w:color="auto"/>
        <w:right w:val="none" w:sz="0" w:space="0" w:color="auto"/>
      </w:divBdr>
    </w:div>
    <w:div w:id="1269579064">
      <w:bodyDiv w:val="1"/>
      <w:marLeft w:val="0"/>
      <w:marRight w:val="0"/>
      <w:marTop w:val="0"/>
      <w:marBottom w:val="0"/>
      <w:divBdr>
        <w:top w:val="none" w:sz="0" w:space="0" w:color="auto"/>
        <w:left w:val="none" w:sz="0" w:space="0" w:color="auto"/>
        <w:bottom w:val="none" w:sz="0" w:space="0" w:color="auto"/>
        <w:right w:val="none" w:sz="0" w:space="0" w:color="auto"/>
      </w:divBdr>
    </w:div>
    <w:div w:id="1694500003">
      <w:bodyDiv w:val="1"/>
      <w:marLeft w:val="0"/>
      <w:marRight w:val="0"/>
      <w:marTop w:val="0"/>
      <w:marBottom w:val="0"/>
      <w:divBdr>
        <w:top w:val="none" w:sz="0" w:space="0" w:color="auto"/>
        <w:left w:val="none" w:sz="0" w:space="0" w:color="auto"/>
        <w:bottom w:val="none" w:sz="0" w:space="0" w:color="auto"/>
        <w:right w:val="none" w:sz="0" w:space="0" w:color="auto"/>
      </w:divBdr>
    </w:div>
    <w:div w:id="1782917473">
      <w:bodyDiv w:val="1"/>
      <w:marLeft w:val="0"/>
      <w:marRight w:val="0"/>
      <w:marTop w:val="0"/>
      <w:marBottom w:val="0"/>
      <w:divBdr>
        <w:top w:val="none" w:sz="0" w:space="0" w:color="auto"/>
        <w:left w:val="none" w:sz="0" w:space="0" w:color="auto"/>
        <w:bottom w:val="none" w:sz="0" w:space="0" w:color="auto"/>
        <w:right w:val="none" w:sz="0" w:space="0" w:color="auto"/>
      </w:divBdr>
    </w:div>
    <w:div w:id="19459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O-fflL3B0MZFh_M2097lq2wPgq02Fj2gImTsCZ7HaZQ/edit?usp=sharing" TargetMode="External"/><Relationship Id="rId13" Type="http://schemas.openxmlformats.org/officeDocument/2006/relationships/hyperlink" Target="https://docs.google.com/forms/d/e/1FAIpQLSdeW1MNbtR43swDNXFGc8nYLvK04-dsuTsNgryJH2Fh0MZbzg/viewform?usp=sf_link" TargetMode="External"/><Relationship Id="rId18" Type="http://schemas.openxmlformats.org/officeDocument/2006/relationships/hyperlink" Target="mailto:copeadvising@twu.edu" TargetMode="External"/><Relationship Id="rId3" Type="http://schemas.openxmlformats.org/officeDocument/2006/relationships/settings" Target="settings.xml"/><Relationship Id="rId21" Type="http://schemas.openxmlformats.org/officeDocument/2006/relationships/hyperlink" Target="mailto:lkobler@twu.edu" TargetMode="External"/><Relationship Id="rId7" Type="http://schemas.openxmlformats.org/officeDocument/2006/relationships/hyperlink" Target="https://docs.google.com/spreadsheets/d/1o6EWWLhhbd9_NNO5t45C9pMT81DPLcQZ6mfBTJLsAnA/edit" TargetMode="External"/><Relationship Id="rId12" Type="http://schemas.openxmlformats.org/officeDocument/2006/relationships/hyperlink" Target="https://drive.google.com/a/twu.edu/file/d/1LLOeitiBAUSvfJL-F-UmNAKRqoCfBJu_/view?usp=sharing" TargetMode="External"/><Relationship Id="rId17" Type="http://schemas.openxmlformats.org/officeDocument/2006/relationships/hyperlink" Target="https://docs.google.com/document/d/1AyqigXFQ4pQlG_WPXiMGDd0B0wGGY51wY0_GgFJcZUQ/edit" TargetMode="External"/><Relationship Id="rId2" Type="http://schemas.openxmlformats.org/officeDocument/2006/relationships/styles" Target="styles.xml"/><Relationship Id="rId16" Type="http://schemas.openxmlformats.org/officeDocument/2006/relationships/hyperlink" Target="https://drive.google.com/a/twu.edu/file/d/16afD-eQ_kg9-jKsSj07YEdqpzFYKnYG_/view?usp=sharing" TargetMode="External"/><Relationship Id="rId20" Type="http://schemas.openxmlformats.org/officeDocument/2006/relationships/hyperlink" Target="mailto:mwilliamslaing@twu.edu" TargetMode="External"/><Relationship Id="rId1" Type="http://schemas.openxmlformats.org/officeDocument/2006/relationships/numbering" Target="numbering.xml"/><Relationship Id="rId6" Type="http://schemas.openxmlformats.org/officeDocument/2006/relationships/hyperlink" Target="https://docs.google.com/document/d/1k2Nq8sTPvOMy5WwAGPlEdaHqcOXojpdCMbSjOcjGoMI/edit" TargetMode="External"/><Relationship Id="rId11" Type="http://schemas.openxmlformats.org/officeDocument/2006/relationships/hyperlink" Target="https://docs.google.com/document/d/1lVxGwLOa7h5YdFEFwJzM52r34DIY_GMt3l9TVA2XZAA/edit?usp=sharing" TargetMode="External"/><Relationship Id="rId5" Type="http://schemas.openxmlformats.org/officeDocument/2006/relationships/hyperlink" Target="https://docs.google.com/document/d/1ZSHuf-ZxD4JZ7mr1SZRhVsCmed1MLBunntPxoKT9ZWg/edit" TargetMode="External"/><Relationship Id="rId15" Type="http://schemas.openxmlformats.org/officeDocument/2006/relationships/hyperlink" Target="http://catalog.twu.edu/undergraduate/professional-education/teacher-education/" TargetMode="External"/><Relationship Id="rId23" Type="http://schemas.openxmlformats.org/officeDocument/2006/relationships/theme" Target="theme/theme1.xml"/><Relationship Id="rId10" Type="http://schemas.openxmlformats.org/officeDocument/2006/relationships/hyperlink" Target="https://docs.google.com/spreadsheets/d/13Fy690XTfZreYa0YnBOBXtkgV02DGZIck3NhwFVpPEA/edit?usp=sharing" TargetMode="External"/><Relationship Id="rId19" Type="http://schemas.openxmlformats.org/officeDocument/2006/relationships/hyperlink" Target="mailto:lkobler@twu.edu" TargetMode="External"/><Relationship Id="rId4" Type="http://schemas.openxmlformats.org/officeDocument/2006/relationships/webSettings" Target="webSettings.xml"/><Relationship Id="rId9" Type="http://schemas.openxmlformats.org/officeDocument/2006/relationships/hyperlink" Target="https://drive.google.com/a/twu.edu/file/d/1fVNqChUt2W3S3uBNdGuICfHkIWMOtuvU/view?usp=sharing" TargetMode="External"/><Relationship Id="rId14" Type="http://schemas.openxmlformats.org/officeDocument/2006/relationships/hyperlink" Target="https://drive.google.com/drive/u/0/folders/1G2XzTqb1KVKC_vbs-2N7Ke0G9IyzhCa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Nicole</dc:creator>
  <cp:keywords/>
  <dc:description/>
  <cp:lastModifiedBy>Ceballos, Nicole</cp:lastModifiedBy>
  <cp:revision>7</cp:revision>
  <dcterms:created xsi:type="dcterms:W3CDTF">2018-12-10T14:18:00Z</dcterms:created>
  <dcterms:modified xsi:type="dcterms:W3CDTF">2018-12-10T19:32:00Z</dcterms:modified>
</cp:coreProperties>
</file>